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87" w:rsidRPr="00FB3551" w:rsidRDefault="006C6A87" w:rsidP="006C6A87">
      <w:pPr>
        <w:jc w:val="center"/>
        <w:rPr>
          <w:rFonts w:ascii="Arial" w:hAnsi="Arial" w:cs="Arial"/>
          <w:b/>
          <w:sz w:val="24"/>
          <w:szCs w:val="24"/>
        </w:rPr>
      </w:pPr>
      <w:r w:rsidRPr="00FB3551">
        <w:rPr>
          <w:rFonts w:ascii="Arial" w:hAnsi="Arial" w:cs="Arial"/>
          <w:b/>
          <w:sz w:val="24"/>
          <w:szCs w:val="24"/>
        </w:rPr>
        <w:t>ТОМСКАЯ ОБЛАСТЬ</w:t>
      </w:r>
    </w:p>
    <w:p w:rsidR="006C6A87" w:rsidRPr="00FB3551" w:rsidRDefault="006C6A87" w:rsidP="006C6A87">
      <w:pPr>
        <w:jc w:val="center"/>
        <w:rPr>
          <w:rFonts w:ascii="Arial" w:hAnsi="Arial" w:cs="Arial"/>
          <w:b/>
          <w:sz w:val="24"/>
          <w:szCs w:val="24"/>
        </w:rPr>
      </w:pPr>
      <w:r w:rsidRPr="00FB3551">
        <w:rPr>
          <w:rFonts w:ascii="Arial" w:hAnsi="Arial" w:cs="Arial"/>
          <w:b/>
          <w:sz w:val="24"/>
          <w:szCs w:val="24"/>
        </w:rPr>
        <w:t>МОЛЧАНОВСКИЙ РАЙОН</w:t>
      </w:r>
    </w:p>
    <w:p w:rsidR="006C6A87" w:rsidRPr="00FB3551" w:rsidRDefault="006C6A87" w:rsidP="006C6A87">
      <w:pPr>
        <w:jc w:val="center"/>
        <w:rPr>
          <w:rFonts w:ascii="Arial" w:hAnsi="Arial" w:cs="Arial"/>
          <w:b/>
          <w:sz w:val="24"/>
          <w:szCs w:val="24"/>
        </w:rPr>
      </w:pPr>
      <w:r w:rsidRPr="00FB3551">
        <w:rPr>
          <w:rFonts w:ascii="Arial" w:hAnsi="Arial" w:cs="Arial"/>
          <w:b/>
          <w:sz w:val="24"/>
          <w:szCs w:val="24"/>
        </w:rPr>
        <w:t>АДМИНИСТРАЦИЯ МОГОЧИНСКОГО СЕЛЬСКОГО ПОСЕЛЕНИЯ</w:t>
      </w:r>
    </w:p>
    <w:p w:rsidR="006C6A87" w:rsidRPr="00FB3551" w:rsidRDefault="006C6A87" w:rsidP="006C6A87">
      <w:pPr>
        <w:jc w:val="center"/>
        <w:rPr>
          <w:rFonts w:ascii="Arial" w:hAnsi="Arial" w:cs="Arial"/>
          <w:b/>
          <w:sz w:val="24"/>
          <w:szCs w:val="24"/>
        </w:rPr>
      </w:pPr>
    </w:p>
    <w:p w:rsidR="006C6A87" w:rsidRPr="00FB3551" w:rsidRDefault="006C6A87" w:rsidP="006C6A87">
      <w:pPr>
        <w:jc w:val="center"/>
        <w:rPr>
          <w:rFonts w:ascii="Arial" w:hAnsi="Arial" w:cs="Arial"/>
          <w:b/>
          <w:sz w:val="24"/>
          <w:szCs w:val="24"/>
        </w:rPr>
      </w:pPr>
      <w:r w:rsidRPr="00FB3551">
        <w:rPr>
          <w:rFonts w:ascii="Arial" w:hAnsi="Arial" w:cs="Arial"/>
          <w:b/>
          <w:sz w:val="24"/>
          <w:szCs w:val="24"/>
        </w:rPr>
        <w:t>ПОСТАНОВЛЕНИЕ</w:t>
      </w:r>
    </w:p>
    <w:p w:rsidR="006C6A87" w:rsidRPr="00FB3551" w:rsidRDefault="001F30E2" w:rsidP="006C6A87">
      <w:pPr>
        <w:jc w:val="center"/>
        <w:rPr>
          <w:rFonts w:ascii="Arial" w:hAnsi="Arial" w:cs="Arial"/>
          <w:sz w:val="24"/>
          <w:szCs w:val="24"/>
        </w:rPr>
      </w:pPr>
      <w:r w:rsidRPr="00FB3551">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9" o:title="BD14845_" blacklevel="-.5" grayscale="t" bilevel="t"/>
          </v:shape>
        </w:pict>
      </w:r>
    </w:p>
    <w:p w:rsidR="006C6A87" w:rsidRPr="00FB3551" w:rsidRDefault="006C6A87" w:rsidP="006C6A87">
      <w:pPr>
        <w:pStyle w:val="35"/>
        <w:shd w:val="clear" w:color="auto" w:fill="auto"/>
        <w:tabs>
          <w:tab w:val="right" w:pos="9049"/>
          <w:tab w:val="right" w:pos="9658"/>
        </w:tabs>
        <w:spacing w:before="0" w:after="0" w:line="240" w:lineRule="auto"/>
        <w:rPr>
          <w:rStyle w:val="313pt"/>
          <w:rFonts w:ascii="Arial" w:hAnsi="Arial" w:cs="Arial"/>
          <w:sz w:val="24"/>
          <w:szCs w:val="24"/>
          <w:u w:val="single"/>
        </w:rPr>
      </w:pPr>
      <w:r w:rsidRPr="00FB3551">
        <w:rPr>
          <w:rStyle w:val="313pt"/>
          <w:rFonts w:ascii="Arial" w:hAnsi="Arial" w:cs="Arial"/>
          <w:sz w:val="24"/>
          <w:szCs w:val="24"/>
        </w:rPr>
        <w:t xml:space="preserve">от </w:t>
      </w:r>
      <w:r w:rsidRPr="00FB3551">
        <w:rPr>
          <w:rFonts w:ascii="Arial" w:hAnsi="Arial" w:cs="Arial"/>
          <w:i w:val="0"/>
          <w:sz w:val="24"/>
          <w:szCs w:val="24"/>
        </w:rPr>
        <w:t>«</w:t>
      </w:r>
      <w:r w:rsidRPr="00FB3551">
        <w:rPr>
          <w:rFonts w:ascii="Arial" w:hAnsi="Arial" w:cs="Arial"/>
          <w:i w:val="0"/>
          <w:sz w:val="24"/>
          <w:szCs w:val="24"/>
          <w:u w:val="single"/>
        </w:rPr>
        <w:t>08</w:t>
      </w:r>
      <w:r w:rsidRPr="00FB3551">
        <w:rPr>
          <w:rFonts w:ascii="Arial" w:hAnsi="Arial" w:cs="Arial"/>
          <w:i w:val="0"/>
          <w:sz w:val="24"/>
          <w:szCs w:val="24"/>
        </w:rPr>
        <w:t>»  декабря</w:t>
      </w:r>
      <w:r w:rsidRPr="00FB3551">
        <w:rPr>
          <w:rStyle w:val="313pt"/>
          <w:rFonts w:ascii="Arial" w:hAnsi="Arial" w:cs="Arial"/>
          <w:sz w:val="24"/>
          <w:szCs w:val="24"/>
        </w:rPr>
        <w:t xml:space="preserve">  2017 г.</w:t>
      </w:r>
      <w:r w:rsidRPr="00FB3551">
        <w:rPr>
          <w:rStyle w:val="313pt"/>
          <w:rFonts w:ascii="Arial" w:hAnsi="Arial" w:cs="Arial"/>
          <w:sz w:val="24"/>
          <w:szCs w:val="24"/>
        </w:rPr>
        <w:tab/>
        <w:t xml:space="preserve">                                                                           № 152</w:t>
      </w:r>
    </w:p>
    <w:p w:rsidR="006C6A87" w:rsidRPr="00FB3551" w:rsidRDefault="006C6A87" w:rsidP="006C6A87">
      <w:pPr>
        <w:pStyle w:val="35"/>
        <w:shd w:val="clear" w:color="auto" w:fill="auto"/>
        <w:tabs>
          <w:tab w:val="right" w:pos="9049"/>
          <w:tab w:val="right" w:pos="9658"/>
        </w:tabs>
        <w:spacing w:before="0" w:after="0" w:line="240" w:lineRule="auto"/>
        <w:rPr>
          <w:rFonts w:ascii="Arial" w:hAnsi="Arial" w:cs="Arial"/>
          <w:sz w:val="24"/>
          <w:szCs w:val="24"/>
        </w:rPr>
      </w:pPr>
    </w:p>
    <w:p w:rsidR="006C6A87" w:rsidRPr="00FB3551" w:rsidRDefault="006C6A87" w:rsidP="006C6A87">
      <w:pPr>
        <w:pStyle w:val="81"/>
        <w:shd w:val="clear" w:color="auto" w:fill="auto"/>
        <w:spacing w:before="0" w:after="0" w:line="240" w:lineRule="auto"/>
        <w:ind w:firstLine="0"/>
        <w:rPr>
          <w:rFonts w:ascii="Arial" w:hAnsi="Arial" w:cs="Arial"/>
          <w:sz w:val="24"/>
          <w:szCs w:val="24"/>
        </w:rPr>
      </w:pPr>
      <w:r w:rsidRPr="00FB3551">
        <w:rPr>
          <w:rFonts w:ascii="Arial" w:hAnsi="Arial" w:cs="Arial"/>
          <w:sz w:val="24"/>
          <w:szCs w:val="24"/>
        </w:rPr>
        <w:t>с. Могочино</w:t>
      </w:r>
    </w:p>
    <w:p w:rsidR="006C6A87" w:rsidRPr="00FB3551" w:rsidRDefault="006C6A87" w:rsidP="006C6A87">
      <w:pPr>
        <w:pStyle w:val="81"/>
        <w:shd w:val="clear" w:color="auto" w:fill="auto"/>
        <w:spacing w:before="0" w:after="0" w:line="240" w:lineRule="auto"/>
        <w:ind w:right="4535" w:firstLine="0"/>
        <w:rPr>
          <w:rFonts w:ascii="Arial" w:hAnsi="Arial" w:cs="Arial"/>
          <w:sz w:val="24"/>
          <w:szCs w:val="24"/>
        </w:rPr>
      </w:pPr>
    </w:p>
    <w:p w:rsidR="00EE082B" w:rsidRPr="00FB3551" w:rsidRDefault="00EE082B" w:rsidP="00EE082B">
      <w:pPr>
        <w:pStyle w:val="2"/>
        <w:keepNext w:val="0"/>
        <w:widowControl w:val="0"/>
        <w:spacing w:line="260" w:lineRule="exact"/>
        <w:rPr>
          <w:rFonts w:ascii="Arial" w:hAnsi="Arial" w:cs="Arial"/>
          <w:sz w:val="24"/>
          <w:szCs w:val="24"/>
        </w:rPr>
      </w:pPr>
    </w:p>
    <w:p w:rsidR="006C4F7C" w:rsidRPr="00FB3551" w:rsidRDefault="006C6A87" w:rsidP="006C6A87">
      <w:pPr>
        <w:ind w:right="4251"/>
        <w:jc w:val="both"/>
        <w:rPr>
          <w:rFonts w:ascii="Arial" w:hAnsi="Arial" w:cs="Arial"/>
          <w:sz w:val="24"/>
          <w:szCs w:val="24"/>
        </w:rPr>
      </w:pPr>
      <w:r w:rsidRPr="00FB3551">
        <w:rPr>
          <w:rFonts w:ascii="Arial" w:hAnsi="Arial" w:cs="Arial"/>
          <w:color w:val="000000"/>
          <w:sz w:val="24"/>
          <w:szCs w:val="24"/>
        </w:rPr>
        <w:t>Об утверждении муниципальной пр</w:t>
      </w:r>
      <w:r w:rsidRPr="00FB3551">
        <w:rPr>
          <w:rFonts w:ascii="Arial" w:hAnsi="Arial" w:cs="Arial"/>
          <w:color w:val="000000"/>
          <w:sz w:val="24"/>
          <w:szCs w:val="24"/>
        </w:rPr>
        <w:t>о</w:t>
      </w:r>
      <w:r w:rsidRPr="00FB3551">
        <w:rPr>
          <w:rFonts w:ascii="Arial" w:hAnsi="Arial" w:cs="Arial"/>
          <w:color w:val="000000"/>
          <w:sz w:val="24"/>
          <w:szCs w:val="24"/>
        </w:rPr>
        <w:t>граммы «</w:t>
      </w:r>
      <w:r w:rsidRPr="00FB3551">
        <w:rPr>
          <w:rFonts w:ascii="Arial" w:hAnsi="Arial" w:cs="Arial"/>
          <w:sz w:val="24"/>
          <w:szCs w:val="24"/>
        </w:rPr>
        <w:t>Улучшение условий и охраны труда в М</w:t>
      </w:r>
      <w:r w:rsidRPr="00FB3551">
        <w:rPr>
          <w:rFonts w:ascii="Arial" w:hAnsi="Arial" w:cs="Arial"/>
          <w:sz w:val="24"/>
          <w:szCs w:val="24"/>
        </w:rPr>
        <w:t>о</w:t>
      </w:r>
      <w:r w:rsidRPr="00FB3551">
        <w:rPr>
          <w:rFonts w:ascii="Arial" w:hAnsi="Arial" w:cs="Arial"/>
          <w:sz w:val="24"/>
          <w:szCs w:val="24"/>
        </w:rPr>
        <w:t>гочинском сельском п</w:t>
      </w:r>
      <w:r w:rsidRPr="00FB3551">
        <w:rPr>
          <w:rFonts w:ascii="Arial" w:hAnsi="Arial" w:cs="Arial"/>
          <w:sz w:val="24"/>
          <w:szCs w:val="24"/>
        </w:rPr>
        <w:t>о</w:t>
      </w:r>
      <w:r w:rsidRPr="00FB3551">
        <w:rPr>
          <w:rFonts w:ascii="Arial" w:hAnsi="Arial" w:cs="Arial"/>
          <w:sz w:val="24"/>
          <w:szCs w:val="24"/>
        </w:rPr>
        <w:t>селении на 2017-202</w:t>
      </w:r>
      <w:r w:rsidR="00FB3551" w:rsidRPr="00FB3551">
        <w:rPr>
          <w:rFonts w:ascii="Arial" w:hAnsi="Arial" w:cs="Arial"/>
          <w:sz w:val="24"/>
          <w:szCs w:val="24"/>
        </w:rPr>
        <w:t>2</w:t>
      </w:r>
      <w:r w:rsidRPr="00FB3551">
        <w:rPr>
          <w:rFonts w:ascii="Arial" w:hAnsi="Arial" w:cs="Arial"/>
          <w:sz w:val="24"/>
          <w:szCs w:val="24"/>
        </w:rPr>
        <w:t xml:space="preserve"> год</w:t>
      </w:r>
      <w:r w:rsidR="00FB3551" w:rsidRPr="00FB3551">
        <w:rPr>
          <w:rFonts w:ascii="Arial" w:hAnsi="Arial" w:cs="Arial"/>
          <w:sz w:val="24"/>
          <w:szCs w:val="24"/>
        </w:rPr>
        <w:t>а</w:t>
      </w:r>
      <w:r w:rsidRPr="00FB3551">
        <w:rPr>
          <w:rFonts w:ascii="Arial" w:hAnsi="Arial" w:cs="Arial"/>
          <w:color w:val="000000"/>
          <w:sz w:val="24"/>
          <w:szCs w:val="24"/>
        </w:rPr>
        <w:t>»</w:t>
      </w:r>
    </w:p>
    <w:p w:rsidR="006C6A87" w:rsidRPr="00FB3551" w:rsidRDefault="006C6A87" w:rsidP="00EE082B">
      <w:pPr>
        <w:pStyle w:val="2"/>
        <w:keepNext w:val="0"/>
        <w:widowControl w:val="0"/>
        <w:rPr>
          <w:rFonts w:ascii="Arial" w:hAnsi="Arial" w:cs="Arial"/>
          <w:sz w:val="24"/>
          <w:szCs w:val="24"/>
        </w:rPr>
      </w:pPr>
    </w:p>
    <w:p w:rsidR="006C6A87" w:rsidRPr="00FB3551" w:rsidRDefault="006C6A87" w:rsidP="006C6A87">
      <w:pPr>
        <w:pStyle w:val="aff1"/>
        <w:ind w:firstLine="708"/>
        <w:jc w:val="both"/>
        <w:rPr>
          <w:rFonts w:ascii="Arial" w:hAnsi="Arial" w:cs="Arial"/>
          <w:sz w:val="24"/>
          <w:szCs w:val="24"/>
        </w:rPr>
      </w:pPr>
      <w:r w:rsidRPr="00FB355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w:t>
      </w:r>
    </w:p>
    <w:p w:rsidR="006C6A87" w:rsidRPr="00FB3551" w:rsidRDefault="006C6A87" w:rsidP="006C6A87">
      <w:pPr>
        <w:jc w:val="both"/>
        <w:rPr>
          <w:rFonts w:ascii="Arial" w:hAnsi="Arial" w:cs="Arial"/>
          <w:sz w:val="24"/>
          <w:szCs w:val="24"/>
        </w:rPr>
      </w:pPr>
    </w:p>
    <w:p w:rsidR="006C6A87" w:rsidRPr="00FB3551" w:rsidRDefault="006C6A87" w:rsidP="006C6A87">
      <w:pPr>
        <w:jc w:val="both"/>
        <w:rPr>
          <w:rFonts w:ascii="Arial" w:hAnsi="Arial" w:cs="Arial"/>
          <w:sz w:val="24"/>
          <w:szCs w:val="24"/>
        </w:rPr>
      </w:pPr>
      <w:r w:rsidRPr="00FB3551">
        <w:rPr>
          <w:rFonts w:ascii="Arial" w:hAnsi="Arial" w:cs="Arial"/>
          <w:sz w:val="24"/>
          <w:szCs w:val="24"/>
        </w:rPr>
        <w:t>ПОСТАНОВЛЯЕТ:</w:t>
      </w:r>
    </w:p>
    <w:p w:rsidR="006C6A87" w:rsidRPr="00FB3551" w:rsidRDefault="006C6A87" w:rsidP="006C6A87">
      <w:pPr>
        <w:jc w:val="both"/>
        <w:rPr>
          <w:rFonts w:ascii="Arial" w:hAnsi="Arial" w:cs="Arial"/>
          <w:sz w:val="24"/>
          <w:szCs w:val="24"/>
        </w:rPr>
      </w:pPr>
    </w:p>
    <w:p w:rsidR="006C6A87" w:rsidRPr="00FB3551" w:rsidRDefault="006C6A87" w:rsidP="006C6A87">
      <w:pPr>
        <w:pStyle w:val="aff1"/>
        <w:ind w:firstLine="708"/>
        <w:jc w:val="both"/>
        <w:rPr>
          <w:rFonts w:ascii="Arial" w:hAnsi="Arial" w:cs="Arial"/>
          <w:sz w:val="24"/>
          <w:szCs w:val="24"/>
        </w:rPr>
      </w:pPr>
      <w:r w:rsidRPr="00FB3551">
        <w:rPr>
          <w:rFonts w:ascii="Arial" w:hAnsi="Arial" w:cs="Arial"/>
          <w:sz w:val="24"/>
          <w:szCs w:val="24"/>
        </w:rPr>
        <w:t>1.</w:t>
      </w:r>
      <w:r w:rsidR="0079687F">
        <w:rPr>
          <w:rFonts w:ascii="Arial" w:hAnsi="Arial" w:cs="Arial"/>
          <w:sz w:val="24"/>
          <w:szCs w:val="24"/>
        </w:rPr>
        <w:t xml:space="preserve"> </w:t>
      </w:r>
      <w:r w:rsidRPr="00FB3551">
        <w:rPr>
          <w:rFonts w:ascii="Arial" w:hAnsi="Arial" w:cs="Arial"/>
          <w:sz w:val="24"/>
          <w:szCs w:val="24"/>
        </w:rPr>
        <w:t xml:space="preserve">Утвердить прилагаемую муниципальную программу </w:t>
      </w:r>
      <w:r w:rsidRPr="00FB3551">
        <w:rPr>
          <w:rFonts w:ascii="Arial" w:hAnsi="Arial" w:cs="Arial"/>
          <w:color w:val="000000"/>
          <w:sz w:val="24"/>
          <w:szCs w:val="24"/>
        </w:rPr>
        <w:t>«</w:t>
      </w:r>
      <w:r w:rsidRPr="00FB3551">
        <w:rPr>
          <w:rFonts w:ascii="Arial" w:hAnsi="Arial" w:cs="Arial"/>
          <w:sz w:val="24"/>
          <w:szCs w:val="24"/>
        </w:rPr>
        <w:t>Улучш</w:t>
      </w:r>
      <w:r w:rsidRPr="00FB3551">
        <w:rPr>
          <w:rFonts w:ascii="Arial" w:hAnsi="Arial" w:cs="Arial"/>
          <w:sz w:val="24"/>
          <w:szCs w:val="24"/>
        </w:rPr>
        <w:t>е</w:t>
      </w:r>
      <w:r w:rsidRPr="00FB3551">
        <w:rPr>
          <w:rFonts w:ascii="Arial" w:hAnsi="Arial" w:cs="Arial"/>
          <w:sz w:val="24"/>
          <w:szCs w:val="24"/>
        </w:rPr>
        <w:t>ние условий и охраны труда в Могочинском сельском поселении на 2017-202</w:t>
      </w:r>
      <w:r w:rsidR="00FB3551" w:rsidRPr="00FB3551">
        <w:rPr>
          <w:rFonts w:ascii="Arial" w:hAnsi="Arial" w:cs="Arial"/>
          <w:sz w:val="24"/>
          <w:szCs w:val="24"/>
        </w:rPr>
        <w:t>2</w:t>
      </w:r>
      <w:r w:rsidRPr="00FB3551">
        <w:rPr>
          <w:rFonts w:ascii="Arial" w:hAnsi="Arial" w:cs="Arial"/>
          <w:sz w:val="24"/>
          <w:szCs w:val="24"/>
        </w:rPr>
        <w:t xml:space="preserve"> г</w:t>
      </w:r>
      <w:r w:rsidRPr="00FB3551">
        <w:rPr>
          <w:rFonts w:ascii="Arial" w:hAnsi="Arial" w:cs="Arial"/>
          <w:sz w:val="24"/>
          <w:szCs w:val="24"/>
        </w:rPr>
        <w:t>о</w:t>
      </w:r>
      <w:r w:rsidRPr="00FB3551">
        <w:rPr>
          <w:rFonts w:ascii="Arial" w:hAnsi="Arial" w:cs="Arial"/>
          <w:sz w:val="24"/>
          <w:szCs w:val="24"/>
        </w:rPr>
        <w:t>д</w:t>
      </w:r>
      <w:r w:rsidR="00FB3551" w:rsidRPr="00FB3551">
        <w:rPr>
          <w:rFonts w:ascii="Arial" w:hAnsi="Arial" w:cs="Arial"/>
          <w:sz w:val="24"/>
          <w:szCs w:val="24"/>
        </w:rPr>
        <w:t>а</w:t>
      </w:r>
      <w:r w:rsidRPr="00FB3551">
        <w:rPr>
          <w:rFonts w:ascii="Arial" w:hAnsi="Arial" w:cs="Arial"/>
          <w:color w:val="000000"/>
          <w:sz w:val="24"/>
          <w:szCs w:val="24"/>
        </w:rPr>
        <w:t>»</w:t>
      </w:r>
      <w:r w:rsidRPr="00FB3551">
        <w:rPr>
          <w:rFonts w:ascii="Arial" w:hAnsi="Arial" w:cs="Arial"/>
          <w:sz w:val="24"/>
          <w:szCs w:val="24"/>
        </w:rPr>
        <w:t>.</w:t>
      </w:r>
    </w:p>
    <w:p w:rsidR="006C6A87" w:rsidRPr="00FB3551" w:rsidRDefault="006C6A87" w:rsidP="006C6A87">
      <w:pPr>
        <w:tabs>
          <w:tab w:val="left" w:pos="540"/>
          <w:tab w:val="left" w:pos="720"/>
        </w:tabs>
        <w:ind w:firstLine="709"/>
        <w:jc w:val="both"/>
        <w:rPr>
          <w:rFonts w:ascii="Arial" w:hAnsi="Arial" w:cs="Arial"/>
          <w:sz w:val="24"/>
          <w:szCs w:val="24"/>
        </w:rPr>
      </w:pPr>
      <w:r w:rsidRPr="00FB3551">
        <w:rPr>
          <w:rFonts w:ascii="Arial" w:hAnsi="Arial" w:cs="Arial"/>
          <w:sz w:val="24"/>
          <w:szCs w:val="24"/>
        </w:rPr>
        <w:t xml:space="preserve">2. Настоящее постановление вступает в силу со дня его официального опубликования. </w:t>
      </w:r>
    </w:p>
    <w:p w:rsidR="006C6A87" w:rsidRPr="00FB3551" w:rsidRDefault="006C6A87" w:rsidP="006C6A87">
      <w:pPr>
        <w:tabs>
          <w:tab w:val="left" w:pos="540"/>
          <w:tab w:val="left" w:pos="720"/>
        </w:tabs>
        <w:ind w:firstLine="709"/>
        <w:jc w:val="both"/>
        <w:rPr>
          <w:rFonts w:ascii="Arial" w:hAnsi="Arial" w:cs="Arial"/>
          <w:sz w:val="24"/>
          <w:szCs w:val="24"/>
        </w:rPr>
      </w:pPr>
      <w:r w:rsidRPr="00FB3551">
        <w:rPr>
          <w:rFonts w:ascii="Arial" w:hAnsi="Arial" w:cs="Arial"/>
          <w:sz w:val="24"/>
          <w:szCs w:val="24"/>
        </w:rPr>
        <w:t xml:space="preserve">3. </w:t>
      </w:r>
      <w:proofErr w:type="gramStart"/>
      <w:r w:rsidRPr="00FB3551">
        <w:rPr>
          <w:rFonts w:ascii="Arial" w:hAnsi="Arial" w:cs="Arial"/>
          <w:sz w:val="24"/>
          <w:szCs w:val="24"/>
        </w:rPr>
        <w:t>Контроль за</w:t>
      </w:r>
      <w:proofErr w:type="gramEnd"/>
      <w:r w:rsidRPr="00FB3551">
        <w:rPr>
          <w:rFonts w:ascii="Arial" w:hAnsi="Arial" w:cs="Arial"/>
          <w:sz w:val="24"/>
          <w:szCs w:val="24"/>
        </w:rPr>
        <w:t xml:space="preserve"> исполнением настоящего постановления оста</w:t>
      </w:r>
      <w:r w:rsidRPr="00FB3551">
        <w:rPr>
          <w:rFonts w:ascii="Arial" w:hAnsi="Arial" w:cs="Arial"/>
          <w:sz w:val="24"/>
          <w:szCs w:val="24"/>
        </w:rPr>
        <w:t>в</w:t>
      </w:r>
      <w:r w:rsidRPr="00FB3551">
        <w:rPr>
          <w:rFonts w:ascii="Arial" w:hAnsi="Arial" w:cs="Arial"/>
          <w:sz w:val="24"/>
          <w:szCs w:val="24"/>
        </w:rPr>
        <w:t xml:space="preserve">ляю за собой. </w:t>
      </w: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tabs>
          <w:tab w:val="left" w:pos="540"/>
          <w:tab w:val="left" w:pos="720"/>
        </w:tabs>
        <w:ind w:firstLine="709"/>
        <w:jc w:val="both"/>
        <w:rPr>
          <w:rFonts w:ascii="Arial" w:hAnsi="Arial" w:cs="Arial"/>
          <w:sz w:val="24"/>
          <w:szCs w:val="24"/>
        </w:rPr>
      </w:pPr>
    </w:p>
    <w:p w:rsidR="006C6A87" w:rsidRPr="00FB3551" w:rsidRDefault="006C6A87" w:rsidP="006C6A87">
      <w:pPr>
        <w:rPr>
          <w:rFonts w:ascii="Arial" w:hAnsi="Arial" w:cs="Arial"/>
          <w:sz w:val="24"/>
          <w:szCs w:val="24"/>
        </w:rPr>
      </w:pPr>
    </w:p>
    <w:p w:rsidR="006C6A87" w:rsidRPr="00FB3551" w:rsidRDefault="006C6A87" w:rsidP="006C6A87">
      <w:pPr>
        <w:rPr>
          <w:rFonts w:ascii="Arial" w:hAnsi="Arial" w:cs="Arial"/>
          <w:sz w:val="24"/>
          <w:szCs w:val="24"/>
        </w:rPr>
      </w:pPr>
      <w:r w:rsidRPr="00FB3551">
        <w:rPr>
          <w:rFonts w:ascii="Arial" w:hAnsi="Arial" w:cs="Arial"/>
          <w:sz w:val="24"/>
          <w:szCs w:val="24"/>
        </w:rPr>
        <w:t xml:space="preserve">Глава Могочинского </w:t>
      </w:r>
    </w:p>
    <w:p w:rsidR="006C6A87" w:rsidRPr="00FB3551" w:rsidRDefault="006C6A87" w:rsidP="006C6A87">
      <w:pPr>
        <w:rPr>
          <w:rFonts w:ascii="Arial" w:hAnsi="Arial" w:cs="Arial"/>
          <w:sz w:val="24"/>
          <w:szCs w:val="24"/>
        </w:rPr>
      </w:pPr>
      <w:r w:rsidRPr="00FB3551">
        <w:rPr>
          <w:rFonts w:ascii="Arial" w:hAnsi="Arial" w:cs="Arial"/>
          <w:sz w:val="24"/>
          <w:szCs w:val="24"/>
        </w:rPr>
        <w:t>сельского поселения</w:t>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r>
      <w:r w:rsidRPr="00FB3551">
        <w:rPr>
          <w:rFonts w:ascii="Arial" w:hAnsi="Arial" w:cs="Arial"/>
          <w:sz w:val="24"/>
          <w:szCs w:val="24"/>
        </w:rPr>
        <w:tab/>
        <w:t>А.В. Детлукова</w:t>
      </w:r>
      <w:r w:rsidRPr="00FB3551">
        <w:rPr>
          <w:rFonts w:ascii="Arial" w:hAnsi="Arial" w:cs="Arial"/>
          <w:sz w:val="24"/>
          <w:szCs w:val="24"/>
        </w:rPr>
        <w:tab/>
      </w:r>
      <w:r w:rsidRPr="00FB3551">
        <w:rPr>
          <w:rFonts w:ascii="Arial" w:hAnsi="Arial" w:cs="Arial"/>
          <w:sz w:val="24"/>
          <w:szCs w:val="24"/>
        </w:rPr>
        <w:tab/>
        <w:t xml:space="preserve"> </w:t>
      </w:r>
    </w:p>
    <w:p w:rsidR="006C6A87" w:rsidRPr="00FB3551" w:rsidRDefault="006C6A87" w:rsidP="006C6A87">
      <w:pPr>
        <w:pStyle w:val="2"/>
        <w:keepNext w:val="0"/>
        <w:widowControl w:val="0"/>
        <w:rPr>
          <w:rFonts w:ascii="Arial" w:hAnsi="Arial" w:cs="Arial"/>
          <w:sz w:val="24"/>
          <w:szCs w:val="24"/>
        </w:rPr>
      </w:pPr>
      <w:r w:rsidRPr="00FB3551">
        <w:rPr>
          <w:rFonts w:ascii="Arial" w:hAnsi="Arial" w:cs="Arial"/>
          <w:sz w:val="24"/>
          <w:szCs w:val="24"/>
        </w:rPr>
        <w:br w:type="page"/>
      </w:r>
    </w:p>
    <w:p w:rsidR="00EE082B" w:rsidRPr="00FB3551" w:rsidRDefault="00EE082B" w:rsidP="00EE082B">
      <w:pPr>
        <w:pStyle w:val="2"/>
        <w:keepNext w:val="0"/>
        <w:widowControl w:val="0"/>
        <w:rPr>
          <w:rFonts w:ascii="Arial" w:hAnsi="Arial" w:cs="Arial"/>
          <w:sz w:val="24"/>
          <w:szCs w:val="24"/>
        </w:rPr>
      </w:pPr>
      <w:r w:rsidRPr="00FB3551">
        <w:rPr>
          <w:rFonts w:ascii="Arial" w:hAnsi="Arial" w:cs="Arial"/>
          <w:sz w:val="24"/>
          <w:szCs w:val="24"/>
        </w:rPr>
        <w:lastRenderedPageBreak/>
        <w:t>ПАСПОРТ</w:t>
      </w:r>
    </w:p>
    <w:p w:rsidR="00EE082B" w:rsidRPr="00FB3551" w:rsidRDefault="009E43D0" w:rsidP="009E43D0">
      <w:pPr>
        <w:widowControl w:val="0"/>
        <w:jc w:val="center"/>
        <w:rPr>
          <w:rFonts w:ascii="Arial" w:hAnsi="Arial" w:cs="Arial"/>
          <w:sz w:val="24"/>
          <w:szCs w:val="24"/>
        </w:rPr>
      </w:pPr>
      <w:r w:rsidRPr="00FB3551">
        <w:rPr>
          <w:rFonts w:ascii="Arial" w:hAnsi="Arial" w:cs="Arial"/>
          <w:sz w:val="24"/>
          <w:szCs w:val="24"/>
        </w:rPr>
        <w:t>Муниципальной программы</w:t>
      </w:r>
      <w:r w:rsidR="00EE082B" w:rsidRPr="00FB3551">
        <w:rPr>
          <w:rFonts w:ascii="Arial" w:hAnsi="Arial" w:cs="Arial"/>
          <w:sz w:val="24"/>
          <w:szCs w:val="24"/>
        </w:rPr>
        <w:t xml:space="preserve"> </w:t>
      </w:r>
      <w:r w:rsidR="006C6A87" w:rsidRPr="00FB3551">
        <w:rPr>
          <w:rFonts w:ascii="Arial" w:hAnsi="Arial" w:cs="Arial"/>
          <w:color w:val="000000"/>
          <w:sz w:val="24"/>
          <w:szCs w:val="24"/>
        </w:rPr>
        <w:t>«</w:t>
      </w:r>
      <w:r w:rsidR="006C6A87" w:rsidRPr="00FB3551">
        <w:rPr>
          <w:rFonts w:ascii="Arial" w:hAnsi="Arial" w:cs="Arial"/>
          <w:sz w:val="24"/>
          <w:szCs w:val="24"/>
        </w:rPr>
        <w:t>Улучшение условий и охраны труда в Мог</w:t>
      </w:r>
      <w:r w:rsidR="006C6A87" w:rsidRPr="00FB3551">
        <w:rPr>
          <w:rFonts w:ascii="Arial" w:hAnsi="Arial" w:cs="Arial"/>
          <w:sz w:val="24"/>
          <w:szCs w:val="24"/>
        </w:rPr>
        <w:t>о</w:t>
      </w:r>
      <w:r w:rsidR="006C6A87" w:rsidRPr="00FB3551">
        <w:rPr>
          <w:rFonts w:ascii="Arial" w:hAnsi="Arial" w:cs="Arial"/>
          <w:sz w:val="24"/>
          <w:szCs w:val="24"/>
        </w:rPr>
        <w:t>чинском сельском поселении на 2017-202</w:t>
      </w:r>
      <w:r w:rsidR="00FB3551" w:rsidRPr="00FB3551">
        <w:rPr>
          <w:rFonts w:ascii="Arial" w:hAnsi="Arial" w:cs="Arial"/>
          <w:sz w:val="24"/>
          <w:szCs w:val="24"/>
        </w:rPr>
        <w:t>2</w:t>
      </w:r>
      <w:r w:rsidR="006C6A87" w:rsidRPr="00FB3551">
        <w:rPr>
          <w:rFonts w:ascii="Arial" w:hAnsi="Arial" w:cs="Arial"/>
          <w:sz w:val="24"/>
          <w:szCs w:val="24"/>
        </w:rPr>
        <w:t xml:space="preserve"> год</w:t>
      </w:r>
      <w:r w:rsidR="00FB3551" w:rsidRPr="00FB3551">
        <w:rPr>
          <w:rFonts w:ascii="Arial" w:hAnsi="Arial" w:cs="Arial"/>
          <w:sz w:val="24"/>
          <w:szCs w:val="24"/>
        </w:rPr>
        <w:t>а</w:t>
      </w:r>
      <w:r w:rsidR="006C6A87" w:rsidRPr="00FB3551">
        <w:rPr>
          <w:rFonts w:ascii="Arial" w:hAnsi="Arial" w:cs="Arial"/>
          <w:color w:val="000000"/>
          <w:sz w:val="24"/>
          <w:szCs w:val="24"/>
        </w:rPr>
        <w:t>»</w:t>
      </w:r>
    </w:p>
    <w:p w:rsidR="00211CE2" w:rsidRPr="00FB3551" w:rsidRDefault="00211CE2" w:rsidP="009E43D0">
      <w:pPr>
        <w:widowControl w:val="0"/>
        <w:jc w:val="center"/>
        <w:rPr>
          <w:rFonts w:ascii="Arial" w:hAnsi="Arial" w:cs="Arial"/>
          <w:sz w:val="24"/>
          <w:szCs w:val="24"/>
        </w:rPr>
      </w:pPr>
    </w:p>
    <w:tbl>
      <w:tblPr>
        <w:tblW w:w="9606" w:type="dxa"/>
        <w:tblLook w:val="01E0" w:firstRow="1" w:lastRow="1" w:firstColumn="1" w:lastColumn="1" w:noHBand="0" w:noVBand="0"/>
      </w:tblPr>
      <w:tblGrid>
        <w:gridCol w:w="3227"/>
        <w:gridCol w:w="506"/>
        <w:gridCol w:w="5873"/>
      </w:tblGrid>
      <w:tr w:rsidR="00CD7647" w:rsidRPr="00FB3551" w:rsidTr="00AD3CF5">
        <w:tc>
          <w:tcPr>
            <w:tcW w:w="3227" w:type="dxa"/>
          </w:tcPr>
          <w:p w:rsidR="00CD7647" w:rsidRPr="00FB3551" w:rsidRDefault="00CD7647" w:rsidP="00AF0418">
            <w:pPr>
              <w:widowControl w:val="0"/>
              <w:jc w:val="both"/>
              <w:rPr>
                <w:rFonts w:ascii="Arial" w:hAnsi="Arial" w:cs="Arial"/>
                <w:sz w:val="24"/>
                <w:szCs w:val="24"/>
              </w:rPr>
            </w:pPr>
            <w:r w:rsidRPr="00FB3551">
              <w:rPr>
                <w:rFonts w:ascii="Arial" w:hAnsi="Arial" w:cs="Arial"/>
                <w:sz w:val="24"/>
                <w:szCs w:val="24"/>
              </w:rPr>
              <w:t>Ответственный исполн</w:t>
            </w:r>
            <w:r w:rsidRPr="00FB3551">
              <w:rPr>
                <w:rFonts w:ascii="Arial" w:hAnsi="Arial" w:cs="Arial"/>
                <w:sz w:val="24"/>
                <w:szCs w:val="24"/>
              </w:rPr>
              <w:t>и</w:t>
            </w:r>
            <w:r w:rsidRPr="00FB3551">
              <w:rPr>
                <w:rFonts w:ascii="Arial" w:hAnsi="Arial" w:cs="Arial"/>
                <w:sz w:val="24"/>
                <w:szCs w:val="24"/>
              </w:rPr>
              <w:t>тель программы</w:t>
            </w:r>
          </w:p>
        </w:tc>
        <w:tc>
          <w:tcPr>
            <w:tcW w:w="506" w:type="dxa"/>
          </w:tcPr>
          <w:p w:rsidR="00CD7647" w:rsidRPr="00FB3551" w:rsidRDefault="00CD7647" w:rsidP="00AF0418">
            <w:pPr>
              <w:widowControl w:val="0"/>
              <w:jc w:val="both"/>
              <w:rPr>
                <w:rFonts w:ascii="Arial" w:hAnsi="Arial" w:cs="Arial"/>
                <w:sz w:val="24"/>
                <w:szCs w:val="24"/>
                <w:highlight w:val="yellow"/>
              </w:rPr>
            </w:pPr>
          </w:p>
        </w:tc>
        <w:tc>
          <w:tcPr>
            <w:tcW w:w="5873" w:type="dxa"/>
          </w:tcPr>
          <w:p w:rsidR="00CD7647" w:rsidRPr="00FB3551" w:rsidRDefault="006C6A87" w:rsidP="00AD3CF5">
            <w:pPr>
              <w:widowControl w:val="0"/>
              <w:autoSpaceDE w:val="0"/>
              <w:autoSpaceDN w:val="0"/>
              <w:adjustRightInd w:val="0"/>
              <w:jc w:val="both"/>
              <w:rPr>
                <w:rFonts w:ascii="Arial" w:hAnsi="Arial" w:cs="Arial"/>
                <w:sz w:val="24"/>
                <w:szCs w:val="24"/>
              </w:rPr>
            </w:pPr>
            <w:r w:rsidRPr="00FB3551">
              <w:rPr>
                <w:rFonts w:ascii="Arial" w:hAnsi="Arial" w:cs="Arial"/>
                <w:sz w:val="24"/>
                <w:szCs w:val="24"/>
              </w:rPr>
              <w:t>Администрация Могочинского сельского посел</w:t>
            </w:r>
            <w:r w:rsidRPr="00FB3551">
              <w:rPr>
                <w:rFonts w:ascii="Arial" w:hAnsi="Arial" w:cs="Arial"/>
                <w:sz w:val="24"/>
                <w:szCs w:val="24"/>
              </w:rPr>
              <w:t>е</w:t>
            </w:r>
            <w:r w:rsidRPr="00FB3551">
              <w:rPr>
                <w:rFonts w:ascii="Arial" w:hAnsi="Arial" w:cs="Arial"/>
                <w:sz w:val="24"/>
                <w:szCs w:val="24"/>
              </w:rPr>
              <w:t>ния</w:t>
            </w:r>
          </w:p>
        </w:tc>
      </w:tr>
      <w:tr w:rsidR="00EE082B" w:rsidRPr="00FB3551" w:rsidTr="00AD3CF5">
        <w:tc>
          <w:tcPr>
            <w:tcW w:w="3227" w:type="dxa"/>
          </w:tcPr>
          <w:p w:rsidR="00EE082B" w:rsidRPr="00FB3551" w:rsidRDefault="00CD7647" w:rsidP="00AF0418">
            <w:pPr>
              <w:widowControl w:val="0"/>
              <w:jc w:val="both"/>
              <w:rPr>
                <w:rFonts w:ascii="Arial" w:hAnsi="Arial" w:cs="Arial"/>
                <w:sz w:val="24"/>
                <w:szCs w:val="24"/>
              </w:rPr>
            </w:pPr>
            <w:r w:rsidRPr="00FB3551">
              <w:rPr>
                <w:rFonts w:ascii="Arial" w:hAnsi="Arial" w:cs="Arial"/>
                <w:sz w:val="24"/>
                <w:szCs w:val="24"/>
              </w:rPr>
              <w:t>Соисполнитель</w:t>
            </w:r>
            <w:r w:rsidR="00EE082B" w:rsidRPr="00FB3551">
              <w:rPr>
                <w:rFonts w:ascii="Arial" w:hAnsi="Arial" w:cs="Arial"/>
                <w:sz w:val="24"/>
                <w:szCs w:val="24"/>
              </w:rPr>
              <w:t xml:space="preserve"> програ</w:t>
            </w:r>
            <w:r w:rsidR="00EE082B" w:rsidRPr="00FB3551">
              <w:rPr>
                <w:rFonts w:ascii="Arial" w:hAnsi="Arial" w:cs="Arial"/>
                <w:sz w:val="24"/>
                <w:szCs w:val="24"/>
              </w:rPr>
              <w:t>м</w:t>
            </w:r>
            <w:r w:rsidR="00EE082B" w:rsidRPr="00FB3551">
              <w:rPr>
                <w:rFonts w:ascii="Arial" w:hAnsi="Arial" w:cs="Arial"/>
                <w:sz w:val="24"/>
                <w:szCs w:val="24"/>
              </w:rPr>
              <w:t>мы</w:t>
            </w:r>
          </w:p>
        </w:tc>
        <w:tc>
          <w:tcPr>
            <w:tcW w:w="506" w:type="dxa"/>
          </w:tcPr>
          <w:p w:rsidR="00EE082B" w:rsidRPr="00FB3551" w:rsidRDefault="00EE082B" w:rsidP="00AF0418">
            <w:pPr>
              <w:widowControl w:val="0"/>
              <w:jc w:val="both"/>
              <w:rPr>
                <w:rFonts w:ascii="Arial" w:hAnsi="Arial" w:cs="Arial"/>
                <w:sz w:val="24"/>
                <w:szCs w:val="24"/>
                <w:highlight w:val="yellow"/>
              </w:rPr>
            </w:pPr>
          </w:p>
        </w:tc>
        <w:tc>
          <w:tcPr>
            <w:tcW w:w="5873" w:type="dxa"/>
          </w:tcPr>
          <w:p w:rsidR="00EE082B" w:rsidRPr="00FB3551" w:rsidRDefault="006C4F7C" w:rsidP="00AF0418">
            <w:pPr>
              <w:widowControl w:val="0"/>
              <w:autoSpaceDE w:val="0"/>
              <w:autoSpaceDN w:val="0"/>
              <w:adjustRightInd w:val="0"/>
              <w:jc w:val="both"/>
              <w:rPr>
                <w:rFonts w:ascii="Arial" w:hAnsi="Arial" w:cs="Arial"/>
                <w:sz w:val="24"/>
                <w:szCs w:val="24"/>
              </w:rPr>
            </w:pPr>
            <w:r w:rsidRPr="00FB3551">
              <w:rPr>
                <w:rFonts w:ascii="Arial" w:hAnsi="Arial" w:cs="Arial"/>
                <w:sz w:val="24"/>
                <w:szCs w:val="24"/>
              </w:rPr>
              <w:t xml:space="preserve"> </w:t>
            </w:r>
            <w:r w:rsidR="00EE082B" w:rsidRPr="00FB3551">
              <w:rPr>
                <w:rFonts w:ascii="Arial" w:hAnsi="Arial" w:cs="Arial"/>
                <w:sz w:val="24"/>
                <w:szCs w:val="24"/>
              </w:rPr>
              <w:t>отсутству</w:t>
            </w:r>
            <w:r w:rsidR="00211CE2" w:rsidRPr="00FB3551">
              <w:rPr>
                <w:rFonts w:ascii="Arial" w:hAnsi="Arial" w:cs="Arial"/>
                <w:sz w:val="24"/>
                <w:szCs w:val="24"/>
              </w:rPr>
              <w:t>ю</w:t>
            </w:r>
            <w:r w:rsidR="00EE082B" w:rsidRPr="00FB3551">
              <w:rPr>
                <w:rFonts w:ascii="Arial" w:hAnsi="Arial" w:cs="Arial"/>
                <w:sz w:val="24"/>
                <w:szCs w:val="24"/>
              </w:rPr>
              <w:t>т</w:t>
            </w:r>
          </w:p>
        </w:tc>
      </w:tr>
      <w:tr w:rsidR="00DB2D73" w:rsidRPr="00FB3551" w:rsidTr="00AD3CF5">
        <w:tc>
          <w:tcPr>
            <w:tcW w:w="3227" w:type="dxa"/>
          </w:tcPr>
          <w:p w:rsidR="00DB2D73" w:rsidRPr="00FB3551" w:rsidRDefault="00DB2D73" w:rsidP="00DB2D73">
            <w:pPr>
              <w:jc w:val="both"/>
              <w:rPr>
                <w:rFonts w:ascii="Arial" w:hAnsi="Arial" w:cs="Arial"/>
                <w:sz w:val="24"/>
                <w:szCs w:val="24"/>
              </w:rPr>
            </w:pPr>
            <w:r w:rsidRPr="00FB3551">
              <w:rPr>
                <w:rFonts w:ascii="Arial" w:hAnsi="Arial" w:cs="Arial"/>
                <w:sz w:val="24"/>
                <w:szCs w:val="24"/>
              </w:rPr>
              <w:t>Программно – цел</w:t>
            </w:r>
            <w:r w:rsidRPr="00FB3551">
              <w:rPr>
                <w:rFonts w:ascii="Arial" w:hAnsi="Arial" w:cs="Arial"/>
                <w:sz w:val="24"/>
                <w:szCs w:val="24"/>
              </w:rPr>
              <w:t>е</w:t>
            </w:r>
            <w:r w:rsidRPr="00FB3551">
              <w:rPr>
                <w:rFonts w:ascii="Arial" w:hAnsi="Arial" w:cs="Arial"/>
                <w:sz w:val="24"/>
                <w:szCs w:val="24"/>
              </w:rPr>
              <w:t>вые</w:t>
            </w:r>
          </w:p>
          <w:p w:rsidR="00DB2D73" w:rsidRPr="00FB3551" w:rsidRDefault="00DB2D73" w:rsidP="00DB2D73">
            <w:pPr>
              <w:widowControl w:val="0"/>
              <w:jc w:val="both"/>
              <w:rPr>
                <w:rFonts w:ascii="Arial" w:hAnsi="Arial" w:cs="Arial"/>
                <w:sz w:val="24"/>
                <w:szCs w:val="24"/>
              </w:rPr>
            </w:pPr>
            <w:r w:rsidRPr="00FB3551">
              <w:rPr>
                <w:rFonts w:ascii="Arial" w:hAnsi="Arial" w:cs="Arial"/>
                <w:sz w:val="24"/>
                <w:szCs w:val="24"/>
              </w:rPr>
              <w:t>инструменты пр</w:t>
            </w:r>
            <w:r w:rsidRPr="00FB3551">
              <w:rPr>
                <w:rFonts w:ascii="Arial" w:hAnsi="Arial" w:cs="Arial"/>
                <w:sz w:val="24"/>
                <w:szCs w:val="24"/>
              </w:rPr>
              <w:t>о</w:t>
            </w:r>
            <w:r w:rsidRPr="00FB3551">
              <w:rPr>
                <w:rFonts w:ascii="Arial" w:hAnsi="Arial" w:cs="Arial"/>
                <w:sz w:val="24"/>
                <w:szCs w:val="24"/>
              </w:rPr>
              <w:t>граммы</w:t>
            </w:r>
          </w:p>
        </w:tc>
        <w:tc>
          <w:tcPr>
            <w:tcW w:w="506" w:type="dxa"/>
          </w:tcPr>
          <w:p w:rsidR="00DB2D73" w:rsidRPr="00FB3551" w:rsidRDefault="00DB2D73" w:rsidP="00AF0418">
            <w:pPr>
              <w:widowControl w:val="0"/>
              <w:jc w:val="both"/>
              <w:rPr>
                <w:rFonts w:ascii="Arial" w:hAnsi="Arial" w:cs="Arial"/>
                <w:sz w:val="24"/>
                <w:szCs w:val="24"/>
                <w:highlight w:val="yellow"/>
              </w:rPr>
            </w:pPr>
          </w:p>
        </w:tc>
        <w:tc>
          <w:tcPr>
            <w:tcW w:w="5873" w:type="dxa"/>
          </w:tcPr>
          <w:p w:rsidR="00DB2D73" w:rsidRPr="00FB3551" w:rsidRDefault="00DB2D73" w:rsidP="00DB2D73">
            <w:pPr>
              <w:jc w:val="both"/>
              <w:rPr>
                <w:rFonts w:ascii="Arial" w:hAnsi="Arial" w:cs="Arial"/>
                <w:sz w:val="24"/>
                <w:szCs w:val="24"/>
              </w:rPr>
            </w:pPr>
            <w:r w:rsidRPr="00FB3551">
              <w:rPr>
                <w:rFonts w:ascii="Arial" w:hAnsi="Arial" w:cs="Arial"/>
                <w:sz w:val="24"/>
                <w:szCs w:val="24"/>
              </w:rPr>
              <w:t>отсутствуют</w:t>
            </w:r>
          </w:p>
        </w:tc>
      </w:tr>
      <w:tr w:rsidR="00DB2D73" w:rsidRPr="00FB3551" w:rsidTr="00AD3CF5">
        <w:tc>
          <w:tcPr>
            <w:tcW w:w="3227" w:type="dxa"/>
          </w:tcPr>
          <w:p w:rsidR="00DB2D73" w:rsidRPr="00FB3551" w:rsidRDefault="00DB2D73" w:rsidP="00DB2D73">
            <w:pPr>
              <w:jc w:val="both"/>
              <w:rPr>
                <w:rFonts w:ascii="Arial" w:hAnsi="Arial" w:cs="Arial"/>
                <w:sz w:val="24"/>
                <w:szCs w:val="24"/>
              </w:rPr>
            </w:pPr>
            <w:r w:rsidRPr="00FB3551">
              <w:rPr>
                <w:rFonts w:ascii="Arial" w:hAnsi="Arial" w:cs="Arial"/>
                <w:sz w:val="24"/>
                <w:szCs w:val="24"/>
              </w:rPr>
              <w:t>Цель программы</w:t>
            </w:r>
          </w:p>
        </w:tc>
        <w:tc>
          <w:tcPr>
            <w:tcW w:w="506" w:type="dxa"/>
          </w:tcPr>
          <w:p w:rsidR="00DB2D73" w:rsidRPr="00FB3551" w:rsidRDefault="00DB2D73" w:rsidP="00AF0418">
            <w:pPr>
              <w:widowControl w:val="0"/>
              <w:jc w:val="both"/>
              <w:rPr>
                <w:rFonts w:ascii="Arial" w:hAnsi="Arial" w:cs="Arial"/>
                <w:sz w:val="24"/>
                <w:szCs w:val="24"/>
                <w:highlight w:val="yellow"/>
              </w:rPr>
            </w:pPr>
          </w:p>
        </w:tc>
        <w:tc>
          <w:tcPr>
            <w:tcW w:w="5873" w:type="dxa"/>
          </w:tcPr>
          <w:p w:rsidR="00F17217" w:rsidRPr="00FB3551" w:rsidRDefault="00F17217" w:rsidP="00F17217">
            <w:pPr>
              <w:pStyle w:val="ConsPlusCell"/>
              <w:jc w:val="both"/>
              <w:rPr>
                <w:sz w:val="24"/>
                <w:szCs w:val="24"/>
              </w:rPr>
            </w:pPr>
            <w:r w:rsidRPr="00FB3551">
              <w:rPr>
                <w:sz w:val="24"/>
                <w:szCs w:val="24"/>
              </w:rPr>
              <w:t>- улучшение условий и охраны труда в админ</w:t>
            </w:r>
            <w:r w:rsidRPr="00FB3551">
              <w:rPr>
                <w:sz w:val="24"/>
                <w:szCs w:val="24"/>
              </w:rPr>
              <w:t>и</w:t>
            </w:r>
            <w:r w:rsidRPr="00FB3551">
              <w:rPr>
                <w:sz w:val="24"/>
                <w:szCs w:val="24"/>
              </w:rPr>
              <w:t>страции Могочинского сельского поселения и, как следствие, снижение уровня произво</w:t>
            </w:r>
            <w:r w:rsidRPr="00FB3551">
              <w:rPr>
                <w:sz w:val="24"/>
                <w:szCs w:val="24"/>
              </w:rPr>
              <w:t>д</w:t>
            </w:r>
            <w:r w:rsidRPr="00FB3551">
              <w:rPr>
                <w:sz w:val="24"/>
                <w:szCs w:val="24"/>
              </w:rPr>
              <w:t>ственного травматизма и профессиональной заболеваем</w:t>
            </w:r>
            <w:r w:rsidRPr="00FB3551">
              <w:rPr>
                <w:sz w:val="24"/>
                <w:szCs w:val="24"/>
              </w:rPr>
              <w:t>о</w:t>
            </w:r>
            <w:r w:rsidRPr="00FB3551">
              <w:rPr>
                <w:sz w:val="24"/>
                <w:szCs w:val="24"/>
              </w:rPr>
              <w:t>сти.</w:t>
            </w:r>
          </w:p>
          <w:p w:rsidR="00BB45BB" w:rsidRPr="00FB3551" w:rsidRDefault="00BB45BB" w:rsidP="00F17217">
            <w:pPr>
              <w:jc w:val="both"/>
              <w:rPr>
                <w:rFonts w:ascii="Arial" w:hAnsi="Arial" w:cs="Arial"/>
                <w:color w:val="C00000"/>
                <w:sz w:val="24"/>
                <w:szCs w:val="24"/>
              </w:rPr>
            </w:pPr>
          </w:p>
        </w:tc>
      </w:tr>
      <w:tr w:rsidR="00DB2D73" w:rsidRPr="00FB3551" w:rsidTr="00AD3CF5">
        <w:tc>
          <w:tcPr>
            <w:tcW w:w="3227" w:type="dxa"/>
          </w:tcPr>
          <w:p w:rsidR="00AD3CF5" w:rsidRPr="00FB3551" w:rsidRDefault="00DB2D73" w:rsidP="00AD3CF5">
            <w:pPr>
              <w:jc w:val="both"/>
              <w:rPr>
                <w:rFonts w:ascii="Arial" w:hAnsi="Arial" w:cs="Arial"/>
                <w:sz w:val="24"/>
                <w:szCs w:val="24"/>
              </w:rPr>
            </w:pPr>
            <w:r w:rsidRPr="00FB3551">
              <w:rPr>
                <w:rFonts w:ascii="Arial" w:hAnsi="Arial" w:cs="Arial"/>
                <w:sz w:val="24"/>
                <w:szCs w:val="24"/>
              </w:rPr>
              <w:t>Задачи программы</w:t>
            </w:r>
          </w:p>
        </w:tc>
        <w:tc>
          <w:tcPr>
            <w:tcW w:w="506" w:type="dxa"/>
          </w:tcPr>
          <w:p w:rsidR="00DB2D73" w:rsidRPr="00FB3551" w:rsidRDefault="00DB2D73" w:rsidP="00AF0418">
            <w:pPr>
              <w:widowControl w:val="0"/>
              <w:jc w:val="both"/>
              <w:rPr>
                <w:rFonts w:ascii="Arial" w:hAnsi="Arial" w:cs="Arial"/>
                <w:sz w:val="24"/>
                <w:szCs w:val="24"/>
                <w:highlight w:val="yellow"/>
              </w:rPr>
            </w:pPr>
          </w:p>
        </w:tc>
        <w:tc>
          <w:tcPr>
            <w:tcW w:w="5873" w:type="dxa"/>
          </w:tcPr>
          <w:p w:rsidR="00DB2D73" w:rsidRPr="00FB3551" w:rsidRDefault="00DB2D73" w:rsidP="00DB2D73">
            <w:pPr>
              <w:widowControl w:val="0"/>
              <w:autoSpaceDE w:val="0"/>
              <w:autoSpaceDN w:val="0"/>
              <w:adjustRightInd w:val="0"/>
              <w:jc w:val="both"/>
              <w:rPr>
                <w:rFonts w:ascii="Arial" w:hAnsi="Arial" w:cs="Arial"/>
                <w:sz w:val="24"/>
                <w:szCs w:val="24"/>
              </w:rPr>
            </w:pPr>
            <w:r w:rsidRPr="00FB3551">
              <w:rPr>
                <w:rFonts w:ascii="Arial" w:hAnsi="Arial" w:cs="Arial"/>
                <w:sz w:val="24"/>
                <w:szCs w:val="24"/>
              </w:rPr>
              <w:t>- совершенствование системы охраны труда р</w:t>
            </w:r>
            <w:r w:rsidRPr="00FB3551">
              <w:rPr>
                <w:rFonts w:ascii="Arial" w:hAnsi="Arial" w:cs="Arial"/>
                <w:sz w:val="24"/>
                <w:szCs w:val="24"/>
              </w:rPr>
              <w:t>а</w:t>
            </w:r>
            <w:r w:rsidRPr="00FB3551">
              <w:rPr>
                <w:rFonts w:ascii="Arial" w:hAnsi="Arial" w:cs="Arial"/>
                <w:sz w:val="24"/>
                <w:szCs w:val="24"/>
              </w:rPr>
              <w:t>ботников на производстве;</w:t>
            </w:r>
          </w:p>
          <w:p w:rsidR="00DB2D73" w:rsidRPr="00FB3551" w:rsidRDefault="00DB2D73" w:rsidP="00DB2D73">
            <w:pPr>
              <w:widowControl w:val="0"/>
              <w:autoSpaceDE w:val="0"/>
              <w:autoSpaceDN w:val="0"/>
              <w:adjustRightInd w:val="0"/>
              <w:jc w:val="both"/>
              <w:rPr>
                <w:rFonts w:ascii="Arial" w:hAnsi="Arial" w:cs="Arial"/>
                <w:sz w:val="24"/>
                <w:szCs w:val="24"/>
              </w:rPr>
            </w:pPr>
            <w:r w:rsidRPr="00FB3551">
              <w:rPr>
                <w:rFonts w:ascii="Arial" w:hAnsi="Arial" w:cs="Arial"/>
                <w:sz w:val="24"/>
                <w:szCs w:val="24"/>
              </w:rPr>
              <w:t>- обеспечение оценки условий труда работн</w:t>
            </w:r>
            <w:r w:rsidRPr="00FB3551">
              <w:rPr>
                <w:rFonts w:ascii="Arial" w:hAnsi="Arial" w:cs="Arial"/>
                <w:sz w:val="24"/>
                <w:szCs w:val="24"/>
              </w:rPr>
              <w:t>и</w:t>
            </w:r>
            <w:r w:rsidRPr="00FB3551">
              <w:rPr>
                <w:rFonts w:ascii="Arial" w:hAnsi="Arial" w:cs="Arial"/>
                <w:sz w:val="24"/>
                <w:szCs w:val="24"/>
              </w:rPr>
              <w:t>ков на рабочих местах;</w:t>
            </w:r>
          </w:p>
          <w:p w:rsidR="00DB2D73" w:rsidRPr="00FB3551" w:rsidRDefault="00DB2D73" w:rsidP="00DB2D73">
            <w:pPr>
              <w:pStyle w:val="ConsPlusCell"/>
              <w:jc w:val="both"/>
              <w:rPr>
                <w:sz w:val="24"/>
                <w:szCs w:val="24"/>
              </w:rPr>
            </w:pPr>
            <w:r w:rsidRPr="00FB3551">
              <w:rPr>
                <w:sz w:val="24"/>
                <w:szCs w:val="24"/>
              </w:rPr>
              <w:t>- обеспечение непрерывной подготовки работн</w:t>
            </w:r>
            <w:r w:rsidRPr="00FB3551">
              <w:rPr>
                <w:sz w:val="24"/>
                <w:szCs w:val="24"/>
              </w:rPr>
              <w:t>и</w:t>
            </w:r>
            <w:r w:rsidRPr="00FB3551">
              <w:rPr>
                <w:sz w:val="24"/>
                <w:szCs w:val="24"/>
              </w:rPr>
              <w:t>ков по вопросам охраны труда на основе совр</w:t>
            </w:r>
            <w:r w:rsidRPr="00FB3551">
              <w:rPr>
                <w:sz w:val="24"/>
                <w:szCs w:val="24"/>
              </w:rPr>
              <w:t>е</w:t>
            </w:r>
            <w:r w:rsidRPr="00FB3551">
              <w:rPr>
                <w:sz w:val="24"/>
                <w:szCs w:val="24"/>
              </w:rPr>
              <w:t>менных технологий обуч</w:t>
            </w:r>
            <w:r w:rsidRPr="00FB3551">
              <w:rPr>
                <w:sz w:val="24"/>
                <w:szCs w:val="24"/>
              </w:rPr>
              <w:t>е</w:t>
            </w:r>
            <w:r w:rsidRPr="00FB3551">
              <w:rPr>
                <w:sz w:val="24"/>
                <w:szCs w:val="24"/>
              </w:rPr>
              <w:t>ния;</w:t>
            </w:r>
          </w:p>
          <w:p w:rsidR="00DB2D73" w:rsidRPr="00FB3551" w:rsidRDefault="00DB2D73" w:rsidP="00DB2D73">
            <w:pPr>
              <w:pStyle w:val="ConsPlusCell"/>
              <w:jc w:val="both"/>
              <w:rPr>
                <w:sz w:val="24"/>
                <w:szCs w:val="24"/>
              </w:rPr>
            </w:pPr>
            <w:r w:rsidRPr="00FB3551">
              <w:rPr>
                <w:sz w:val="24"/>
                <w:szCs w:val="24"/>
              </w:rPr>
              <w:t>совершенствование нормативной правовой б</w:t>
            </w:r>
            <w:r w:rsidRPr="00FB3551">
              <w:rPr>
                <w:sz w:val="24"/>
                <w:szCs w:val="24"/>
              </w:rPr>
              <w:t>а</w:t>
            </w:r>
            <w:r w:rsidRPr="00FB3551">
              <w:rPr>
                <w:sz w:val="24"/>
                <w:szCs w:val="24"/>
              </w:rPr>
              <w:t>зы в области охраны труда;</w:t>
            </w:r>
          </w:p>
          <w:p w:rsidR="00DB2D73" w:rsidRPr="00FB3551" w:rsidRDefault="00DB2D73" w:rsidP="00DB2D73">
            <w:pPr>
              <w:pStyle w:val="ConsPlusCell"/>
              <w:jc w:val="both"/>
              <w:rPr>
                <w:sz w:val="24"/>
                <w:szCs w:val="24"/>
              </w:rPr>
            </w:pPr>
            <w:r w:rsidRPr="00FB3551">
              <w:rPr>
                <w:sz w:val="24"/>
                <w:szCs w:val="24"/>
              </w:rPr>
              <w:t>- информационное обеспечение и пропаганда охраны труда;</w:t>
            </w:r>
          </w:p>
          <w:p w:rsidR="00AD3CF5" w:rsidRPr="00FB3551" w:rsidRDefault="00DB2D73" w:rsidP="00AD3CF5">
            <w:pPr>
              <w:jc w:val="both"/>
              <w:rPr>
                <w:rFonts w:ascii="Arial" w:hAnsi="Arial" w:cs="Arial"/>
                <w:sz w:val="24"/>
                <w:szCs w:val="24"/>
              </w:rPr>
            </w:pPr>
            <w:r w:rsidRPr="00FB3551">
              <w:rPr>
                <w:rFonts w:ascii="Arial" w:hAnsi="Arial" w:cs="Arial"/>
                <w:sz w:val="24"/>
                <w:szCs w:val="24"/>
              </w:rPr>
              <w:t>- совершенствование лечебно – профилактич</w:t>
            </w:r>
            <w:r w:rsidRPr="00FB3551">
              <w:rPr>
                <w:rFonts w:ascii="Arial" w:hAnsi="Arial" w:cs="Arial"/>
                <w:sz w:val="24"/>
                <w:szCs w:val="24"/>
              </w:rPr>
              <w:t>е</w:t>
            </w:r>
            <w:r w:rsidRPr="00FB3551">
              <w:rPr>
                <w:rFonts w:ascii="Arial" w:hAnsi="Arial" w:cs="Arial"/>
                <w:sz w:val="24"/>
                <w:szCs w:val="24"/>
              </w:rPr>
              <w:t>ского обслуживания работающего населения</w:t>
            </w:r>
          </w:p>
        </w:tc>
      </w:tr>
      <w:tr w:rsidR="00AD3CF5" w:rsidRPr="00FB3551" w:rsidTr="00AD3CF5">
        <w:trPr>
          <w:trHeight w:val="95"/>
        </w:trPr>
        <w:tc>
          <w:tcPr>
            <w:tcW w:w="3227" w:type="dxa"/>
          </w:tcPr>
          <w:p w:rsidR="00AD3CF5" w:rsidRPr="00FB3551" w:rsidRDefault="00AD3CF5" w:rsidP="00F17217">
            <w:pPr>
              <w:jc w:val="both"/>
              <w:rPr>
                <w:rFonts w:ascii="Arial" w:hAnsi="Arial" w:cs="Arial"/>
                <w:sz w:val="24"/>
                <w:szCs w:val="24"/>
              </w:rPr>
            </w:pPr>
            <w:r w:rsidRPr="00FB3551">
              <w:rPr>
                <w:rFonts w:ascii="Arial" w:hAnsi="Arial" w:cs="Arial"/>
                <w:sz w:val="24"/>
                <w:szCs w:val="24"/>
              </w:rPr>
              <w:t>Целевые индикаторы и показатели пр</w:t>
            </w:r>
            <w:r w:rsidRPr="00FB3551">
              <w:rPr>
                <w:rFonts w:ascii="Arial" w:hAnsi="Arial" w:cs="Arial"/>
                <w:sz w:val="24"/>
                <w:szCs w:val="24"/>
              </w:rPr>
              <w:t>о</w:t>
            </w:r>
            <w:r w:rsidRPr="00FB3551">
              <w:rPr>
                <w:rFonts w:ascii="Arial" w:hAnsi="Arial" w:cs="Arial"/>
                <w:sz w:val="24"/>
                <w:szCs w:val="24"/>
              </w:rPr>
              <w:t>граммы</w:t>
            </w:r>
          </w:p>
        </w:tc>
        <w:tc>
          <w:tcPr>
            <w:tcW w:w="506" w:type="dxa"/>
          </w:tcPr>
          <w:p w:rsidR="00AD3CF5" w:rsidRPr="00FB3551" w:rsidRDefault="00AD3CF5" w:rsidP="00AF0418">
            <w:pPr>
              <w:widowControl w:val="0"/>
              <w:jc w:val="both"/>
              <w:rPr>
                <w:rFonts w:ascii="Arial" w:hAnsi="Arial" w:cs="Arial"/>
                <w:sz w:val="24"/>
                <w:szCs w:val="24"/>
                <w:highlight w:val="yellow"/>
              </w:rPr>
            </w:pPr>
          </w:p>
        </w:tc>
        <w:tc>
          <w:tcPr>
            <w:tcW w:w="5873" w:type="dxa"/>
          </w:tcPr>
          <w:p w:rsidR="00AD3CF5" w:rsidRPr="00FB3551" w:rsidRDefault="00AD3CF5" w:rsidP="00AD3CF5">
            <w:pPr>
              <w:widowControl w:val="0"/>
              <w:jc w:val="both"/>
              <w:rPr>
                <w:rFonts w:ascii="Arial" w:hAnsi="Arial" w:cs="Arial"/>
                <w:sz w:val="24"/>
                <w:szCs w:val="24"/>
              </w:rPr>
            </w:pPr>
            <w:r w:rsidRPr="00FB3551">
              <w:rPr>
                <w:rFonts w:ascii="Arial" w:hAnsi="Arial" w:cs="Arial"/>
                <w:sz w:val="24"/>
                <w:szCs w:val="24"/>
              </w:rPr>
              <w:t>уровень производственного травматизма и пр</w:t>
            </w:r>
            <w:r w:rsidRPr="00FB3551">
              <w:rPr>
                <w:rFonts w:ascii="Arial" w:hAnsi="Arial" w:cs="Arial"/>
                <w:sz w:val="24"/>
                <w:szCs w:val="24"/>
              </w:rPr>
              <w:t>о</w:t>
            </w:r>
            <w:r w:rsidRPr="00FB3551">
              <w:rPr>
                <w:rFonts w:ascii="Arial" w:hAnsi="Arial" w:cs="Arial"/>
                <w:sz w:val="24"/>
                <w:szCs w:val="24"/>
              </w:rPr>
              <w:t>фессиональной заболеваемости:</w:t>
            </w:r>
          </w:p>
          <w:p w:rsidR="00AD3CF5" w:rsidRPr="00FB3551" w:rsidRDefault="00AD3CF5" w:rsidP="00AD3CF5">
            <w:pPr>
              <w:pStyle w:val="ConsPlusCell"/>
              <w:jc w:val="both"/>
              <w:rPr>
                <w:rStyle w:val="FontStyle65"/>
                <w:rFonts w:ascii="Arial" w:eastAsia="Calibri" w:hAnsi="Arial" w:cs="Arial"/>
                <w:sz w:val="24"/>
                <w:szCs w:val="24"/>
              </w:rPr>
            </w:pPr>
            <w:r w:rsidRPr="00FB3551">
              <w:rPr>
                <w:rStyle w:val="FontStyle65"/>
                <w:rFonts w:ascii="Arial" w:eastAsia="Calibri" w:hAnsi="Arial" w:cs="Arial"/>
                <w:sz w:val="24"/>
                <w:szCs w:val="24"/>
              </w:rPr>
              <w:t>- удельная численность пострадавших в резул</w:t>
            </w:r>
            <w:r w:rsidRPr="00FB3551">
              <w:rPr>
                <w:rStyle w:val="FontStyle65"/>
                <w:rFonts w:ascii="Arial" w:eastAsia="Calibri" w:hAnsi="Arial" w:cs="Arial"/>
                <w:sz w:val="24"/>
                <w:szCs w:val="24"/>
              </w:rPr>
              <w:t>ь</w:t>
            </w:r>
            <w:r w:rsidRPr="00FB3551">
              <w:rPr>
                <w:rStyle w:val="FontStyle65"/>
                <w:rFonts w:ascii="Arial" w:eastAsia="Calibri" w:hAnsi="Arial" w:cs="Arial"/>
                <w:sz w:val="24"/>
                <w:szCs w:val="24"/>
              </w:rPr>
              <w:t>тате несчастных случаев на производстве со смертельным исходом в расчете на 1 тыс. раб</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тающих;</w:t>
            </w:r>
          </w:p>
          <w:p w:rsidR="00AD3CF5" w:rsidRPr="00FB3551" w:rsidRDefault="00AD3CF5" w:rsidP="00AD3CF5">
            <w:pPr>
              <w:pStyle w:val="Style41"/>
              <w:widowControl/>
              <w:tabs>
                <w:tab w:val="left" w:pos="667"/>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 численность пострадавших в результате несчастных случаев на производстве с утратой трудоспособности на 1 рабочий день и более на 1 тыс. работающих (чел.);</w:t>
            </w:r>
          </w:p>
          <w:p w:rsidR="00AD3CF5" w:rsidRPr="00FB3551" w:rsidRDefault="00AD3CF5" w:rsidP="00AD3CF5">
            <w:pPr>
              <w:pStyle w:val="Style41"/>
              <w:widowControl/>
              <w:tabs>
                <w:tab w:val="left" w:pos="667"/>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 количество дней временной нетрудоспособн</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сти в связи с несчастным случаем на произво</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стве в расчете на 1 пострада</w:t>
            </w:r>
            <w:r w:rsidRPr="00FB3551">
              <w:rPr>
                <w:rStyle w:val="FontStyle65"/>
                <w:rFonts w:ascii="Arial" w:eastAsia="Calibri" w:hAnsi="Arial" w:cs="Arial"/>
                <w:sz w:val="24"/>
                <w:szCs w:val="24"/>
              </w:rPr>
              <w:t>в</w:t>
            </w:r>
            <w:r w:rsidRPr="00FB3551">
              <w:rPr>
                <w:rStyle w:val="FontStyle65"/>
                <w:rFonts w:ascii="Arial" w:eastAsia="Calibri" w:hAnsi="Arial" w:cs="Arial"/>
                <w:sz w:val="24"/>
                <w:szCs w:val="24"/>
              </w:rPr>
              <w:t>шего;</w:t>
            </w:r>
          </w:p>
          <w:p w:rsidR="00AD3CF5" w:rsidRPr="00FB3551" w:rsidRDefault="00AD3CF5" w:rsidP="00DB2D73">
            <w:pPr>
              <w:widowControl w:val="0"/>
              <w:autoSpaceDE w:val="0"/>
              <w:autoSpaceDN w:val="0"/>
              <w:adjustRightInd w:val="0"/>
              <w:jc w:val="both"/>
              <w:rPr>
                <w:rFonts w:ascii="Arial" w:hAnsi="Arial" w:cs="Arial"/>
                <w:sz w:val="24"/>
                <w:szCs w:val="24"/>
              </w:rPr>
            </w:pPr>
          </w:p>
        </w:tc>
      </w:tr>
      <w:tr w:rsidR="00AD3CF5" w:rsidRPr="00FB3551" w:rsidTr="00F17217">
        <w:trPr>
          <w:trHeight w:val="5528"/>
        </w:trPr>
        <w:tc>
          <w:tcPr>
            <w:tcW w:w="3227" w:type="dxa"/>
          </w:tcPr>
          <w:p w:rsidR="00AD3CF5" w:rsidRPr="00FB3551" w:rsidRDefault="00AD3CF5" w:rsidP="00DB2D73">
            <w:pPr>
              <w:jc w:val="both"/>
              <w:rPr>
                <w:rFonts w:ascii="Arial" w:hAnsi="Arial" w:cs="Arial"/>
                <w:sz w:val="24"/>
                <w:szCs w:val="24"/>
              </w:rPr>
            </w:pPr>
            <w:r w:rsidRPr="00FB3551">
              <w:rPr>
                <w:rFonts w:ascii="Arial" w:hAnsi="Arial" w:cs="Arial"/>
                <w:sz w:val="24"/>
                <w:szCs w:val="24"/>
              </w:rPr>
              <w:t>Целевые индикаторы и показатели пр</w:t>
            </w:r>
            <w:r w:rsidRPr="00FB3551">
              <w:rPr>
                <w:rFonts w:ascii="Arial" w:hAnsi="Arial" w:cs="Arial"/>
                <w:sz w:val="24"/>
                <w:szCs w:val="24"/>
              </w:rPr>
              <w:t>о</w:t>
            </w:r>
            <w:r w:rsidRPr="00FB3551">
              <w:rPr>
                <w:rFonts w:ascii="Arial" w:hAnsi="Arial" w:cs="Arial"/>
                <w:sz w:val="24"/>
                <w:szCs w:val="24"/>
              </w:rPr>
              <w:t>граммы</w:t>
            </w:r>
          </w:p>
        </w:tc>
        <w:tc>
          <w:tcPr>
            <w:tcW w:w="506" w:type="dxa"/>
          </w:tcPr>
          <w:p w:rsidR="00AD3CF5" w:rsidRPr="00FB3551" w:rsidRDefault="00AD3CF5" w:rsidP="00AF0418">
            <w:pPr>
              <w:widowControl w:val="0"/>
              <w:jc w:val="both"/>
              <w:rPr>
                <w:rFonts w:ascii="Arial" w:hAnsi="Arial" w:cs="Arial"/>
                <w:sz w:val="24"/>
                <w:szCs w:val="24"/>
                <w:highlight w:val="yellow"/>
              </w:rPr>
            </w:pPr>
          </w:p>
        </w:tc>
        <w:tc>
          <w:tcPr>
            <w:tcW w:w="5873" w:type="dxa"/>
          </w:tcPr>
          <w:p w:rsidR="00AD3CF5" w:rsidRPr="00FB3551" w:rsidRDefault="00AD3CF5" w:rsidP="00DB2D73">
            <w:pPr>
              <w:pStyle w:val="Style41"/>
              <w:widowControl/>
              <w:tabs>
                <w:tab w:val="left" w:pos="667"/>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с установленным пре</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варительным диагнозом профессионального 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болевания по результатам проведения обяз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тельных периодических медицинских осмотров;</w:t>
            </w:r>
          </w:p>
          <w:p w:rsidR="00AD3CF5" w:rsidRPr="00FB3551" w:rsidRDefault="00AD3CF5" w:rsidP="00DB2D73">
            <w:pPr>
              <w:pStyle w:val="Style35"/>
              <w:widowControl/>
              <w:tabs>
                <w:tab w:val="left" w:pos="451"/>
              </w:tabs>
              <w:spacing w:line="322" w:lineRule="exact"/>
              <w:ind w:firstLine="0"/>
              <w:rPr>
                <w:rStyle w:val="FontStyle65"/>
                <w:rFonts w:ascii="Arial" w:eastAsia="Calibri" w:hAnsi="Arial" w:cs="Arial"/>
                <w:sz w:val="24"/>
                <w:szCs w:val="24"/>
              </w:rPr>
            </w:pPr>
            <w:r w:rsidRPr="00FB3551">
              <w:rPr>
                <w:rStyle w:val="FontStyle65"/>
                <w:rFonts w:ascii="Arial" w:eastAsia="Calibri" w:hAnsi="Arial" w:cs="Arial"/>
                <w:sz w:val="24"/>
                <w:szCs w:val="24"/>
              </w:rPr>
              <w:t xml:space="preserve"> динамика оценки условий труда:</w:t>
            </w:r>
          </w:p>
          <w:p w:rsidR="00AD3CF5" w:rsidRPr="00FB3551" w:rsidRDefault="00AD3CF5" w:rsidP="00DB2D73">
            <w:pPr>
              <w:pStyle w:val="Style41"/>
              <w:widowControl/>
              <w:tabs>
                <w:tab w:val="left" w:pos="662"/>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 количество рабочих мест, на которых пров</w:t>
            </w:r>
            <w:r w:rsidRPr="00FB3551">
              <w:rPr>
                <w:rStyle w:val="FontStyle65"/>
                <w:rFonts w:ascii="Arial" w:eastAsia="Calibri" w:hAnsi="Arial" w:cs="Arial"/>
                <w:sz w:val="24"/>
                <w:szCs w:val="24"/>
              </w:rPr>
              <w:t>е</w:t>
            </w:r>
            <w:r w:rsidRPr="00FB3551">
              <w:rPr>
                <w:rStyle w:val="FontStyle65"/>
                <w:rFonts w:ascii="Arial" w:eastAsia="Calibri" w:hAnsi="Arial" w:cs="Arial"/>
                <w:sz w:val="24"/>
                <w:szCs w:val="24"/>
              </w:rPr>
              <w:t>дена специальная оценка условий труда (% от общего количества рабочих мест в муниципальном обр</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зовании);</w:t>
            </w:r>
          </w:p>
          <w:p w:rsidR="00AD3CF5" w:rsidRPr="00FB3551" w:rsidRDefault="00AD3CF5" w:rsidP="00DB2D73">
            <w:pPr>
              <w:pStyle w:val="Style41"/>
              <w:widowControl/>
              <w:tabs>
                <w:tab w:val="left" w:pos="662"/>
              </w:tabs>
              <w:spacing w:line="322" w:lineRule="exact"/>
              <w:ind w:firstLine="0"/>
              <w:jc w:val="both"/>
              <w:rPr>
                <w:rStyle w:val="FontStyle65"/>
                <w:rFonts w:ascii="Arial" w:eastAsia="Calibri" w:hAnsi="Arial" w:cs="Arial"/>
                <w:sz w:val="24"/>
                <w:szCs w:val="24"/>
              </w:rPr>
            </w:pPr>
            <w:r w:rsidRPr="00FB3551">
              <w:rPr>
                <w:rStyle w:val="FontStyle65"/>
                <w:rFonts w:ascii="Arial" w:eastAsia="Calibri" w:hAnsi="Arial" w:cs="Arial"/>
                <w:sz w:val="24"/>
                <w:szCs w:val="24"/>
              </w:rPr>
              <w:t>- количество рабочих мест, на которых улучшены условия труда по результатам специальной оце</w:t>
            </w:r>
            <w:r w:rsidRPr="00FB3551">
              <w:rPr>
                <w:rStyle w:val="FontStyle65"/>
                <w:rFonts w:ascii="Arial" w:eastAsia="Calibri" w:hAnsi="Arial" w:cs="Arial"/>
                <w:sz w:val="24"/>
                <w:szCs w:val="24"/>
              </w:rPr>
              <w:t>н</w:t>
            </w:r>
            <w:r w:rsidRPr="00FB3551">
              <w:rPr>
                <w:rStyle w:val="FontStyle65"/>
                <w:rFonts w:ascii="Arial" w:eastAsia="Calibri" w:hAnsi="Arial" w:cs="Arial"/>
                <w:sz w:val="24"/>
                <w:szCs w:val="24"/>
              </w:rPr>
              <w:t>ки условий труда;</w:t>
            </w:r>
          </w:p>
          <w:p w:rsidR="00AD3CF5" w:rsidRPr="00FB3551" w:rsidRDefault="00AD3CF5" w:rsidP="00DB2D73">
            <w:pPr>
              <w:pStyle w:val="Style35"/>
              <w:widowControl/>
              <w:tabs>
                <w:tab w:val="left" w:pos="451"/>
              </w:tabs>
              <w:spacing w:line="322" w:lineRule="exact"/>
              <w:ind w:firstLine="0"/>
              <w:rPr>
                <w:rStyle w:val="FontStyle65"/>
                <w:rFonts w:ascii="Arial" w:eastAsia="Calibri" w:hAnsi="Arial" w:cs="Arial"/>
                <w:sz w:val="24"/>
                <w:szCs w:val="24"/>
              </w:rPr>
            </w:pPr>
            <w:r w:rsidRPr="00FB3551">
              <w:rPr>
                <w:rStyle w:val="FontStyle65"/>
                <w:rFonts w:ascii="Arial" w:eastAsia="Calibri" w:hAnsi="Arial" w:cs="Arial"/>
                <w:sz w:val="24"/>
                <w:szCs w:val="24"/>
              </w:rPr>
              <w:t>условия труда:</w:t>
            </w:r>
          </w:p>
          <w:p w:rsidR="00AD3CF5" w:rsidRPr="00FB3551" w:rsidRDefault="00AD3CF5" w:rsidP="00F17217">
            <w:pPr>
              <w:pStyle w:val="Style41"/>
              <w:widowControl/>
              <w:tabs>
                <w:tab w:val="left" w:pos="662"/>
              </w:tabs>
              <w:spacing w:line="322" w:lineRule="exact"/>
              <w:ind w:firstLine="0"/>
              <w:jc w:val="both"/>
              <w:rPr>
                <w:rFonts w:ascii="Arial" w:eastAsia="Calibri" w:hAnsi="Arial" w:cs="Arial"/>
              </w:rPr>
            </w:pPr>
            <w:r w:rsidRPr="00FB3551">
              <w:rPr>
                <w:rStyle w:val="FontStyle65"/>
                <w:rFonts w:ascii="Arial" w:eastAsia="Calibri" w:hAnsi="Arial" w:cs="Arial"/>
                <w:sz w:val="24"/>
                <w:szCs w:val="24"/>
              </w:rPr>
              <w:t>- численность работников, занятых на р</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ботах с вредными и (или) опасными условиями тр</w:t>
            </w:r>
            <w:r w:rsidRPr="00FB3551">
              <w:rPr>
                <w:rStyle w:val="FontStyle65"/>
                <w:rFonts w:ascii="Arial" w:eastAsia="Calibri" w:hAnsi="Arial" w:cs="Arial"/>
                <w:sz w:val="24"/>
                <w:szCs w:val="24"/>
              </w:rPr>
              <w:t>у</w:t>
            </w:r>
            <w:r w:rsidRPr="00FB3551">
              <w:rPr>
                <w:rStyle w:val="FontStyle65"/>
                <w:rFonts w:ascii="Arial" w:eastAsia="Calibri" w:hAnsi="Arial" w:cs="Arial"/>
                <w:sz w:val="24"/>
                <w:szCs w:val="24"/>
              </w:rPr>
              <w:t>да;</w:t>
            </w:r>
          </w:p>
        </w:tc>
      </w:tr>
      <w:tr w:rsidR="00AD3CF5" w:rsidRPr="00FB3551" w:rsidTr="00AD3CF5">
        <w:tc>
          <w:tcPr>
            <w:tcW w:w="3227" w:type="dxa"/>
          </w:tcPr>
          <w:p w:rsidR="00AD3CF5" w:rsidRPr="00FB3551" w:rsidRDefault="00AD3CF5" w:rsidP="00AF0418">
            <w:pPr>
              <w:widowControl w:val="0"/>
              <w:jc w:val="both"/>
              <w:rPr>
                <w:rFonts w:ascii="Arial" w:hAnsi="Arial" w:cs="Arial"/>
                <w:sz w:val="24"/>
                <w:szCs w:val="24"/>
              </w:rPr>
            </w:pPr>
            <w:r w:rsidRPr="00FB3551">
              <w:rPr>
                <w:rFonts w:ascii="Arial" w:hAnsi="Arial" w:cs="Arial"/>
                <w:sz w:val="24"/>
                <w:szCs w:val="24"/>
              </w:rPr>
              <w:t>Срок и этапы реал</w:t>
            </w:r>
            <w:r w:rsidRPr="00FB3551">
              <w:rPr>
                <w:rFonts w:ascii="Arial" w:hAnsi="Arial" w:cs="Arial"/>
                <w:sz w:val="24"/>
                <w:szCs w:val="24"/>
              </w:rPr>
              <w:t>и</w:t>
            </w:r>
            <w:r w:rsidRPr="00FB3551">
              <w:rPr>
                <w:rFonts w:ascii="Arial" w:hAnsi="Arial" w:cs="Arial"/>
                <w:sz w:val="24"/>
                <w:szCs w:val="24"/>
              </w:rPr>
              <w:t>зации программы</w:t>
            </w:r>
          </w:p>
        </w:tc>
        <w:tc>
          <w:tcPr>
            <w:tcW w:w="506" w:type="dxa"/>
          </w:tcPr>
          <w:p w:rsidR="00AD3CF5" w:rsidRPr="00FB3551" w:rsidRDefault="00AD3CF5" w:rsidP="00AF0418">
            <w:pPr>
              <w:widowControl w:val="0"/>
              <w:jc w:val="both"/>
              <w:rPr>
                <w:rFonts w:ascii="Arial" w:hAnsi="Arial" w:cs="Arial"/>
                <w:sz w:val="24"/>
                <w:szCs w:val="24"/>
                <w:highlight w:val="yellow"/>
              </w:rPr>
            </w:pPr>
          </w:p>
        </w:tc>
        <w:tc>
          <w:tcPr>
            <w:tcW w:w="5873" w:type="dxa"/>
          </w:tcPr>
          <w:p w:rsidR="00AD3CF5" w:rsidRPr="00FB3551" w:rsidRDefault="00AD3CF5" w:rsidP="00FB3551">
            <w:pPr>
              <w:widowControl w:val="0"/>
              <w:jc w:val="both"/>
              <w:rPr>
                <w:rFonts w:ascii="Arial" w:hAnsi="Arial" w:cs="Arial"/>
                <w:sz w:val="24"/>
                <w:szCs w:val="24"/>
              </w:rPr>
            </w:pPr>
            <w:r w:rsidRPr="00FB3551">
              <w:rPr>
                <w:rFonts w:ascii="Arial" w:hAnsi="Arial" w:cs="Arial"/>
                <w:sz w:val="24"/>
                <w:szCs w:val="24"/>
              </w:rPr>
              <w:t>2017 - 202</w:t>
            </w:r>
            <w:r w:rsidR="00FB3551" w:rsidRPr="00FB3551">
              <w:rPr>
                <w:rFonts w:ascii="Arial" w:hAnsi="Arial" w:cs="Arial"/>
                <w:sz w:val="24"/>
                <w:szCs w:val="24"/>
              </w:rPr>
              <w:t>2</w:t>
            </w:r>
            <w:r w:rsidRPr="00FB3551">
              <w:rPr>
                <w:rFonts w:ascii="Arial" w:hAnsi="Arial" w:cs="Arial"/>
                <w:sz w:val="24"/>
                <w:szCs w:val="24"/>
              </w:rPr>
              <w:t xml:space="preserve"> год</w:t>
            </w:r>
            <w:r w:rsidR="00FB3551" w:rsidRPr="00FB3551">
              <w:rPr>
                <w:rFonts w:ascii="Arial" w:hAnsi="Arial" w:cs="Arial"/>
                <w:sz w:val="24"/>
                <w:szCs w:val="24"/>
              </w:rPr>
              <w:t>а</w:t>
            </w:r>
            <w:r w:rsidRPr="00FB3551">
              <w:rPr>
                <w:rFonts w:ascii="Arial" w:hAnsi="Arial" w:cs="Arial"/>
                <w:sz w:val="24"/>
                <w:szCs w:val="24"/>
              </w:rPr>
              <w:t xml:space="preserve"> без деления на этапы</w:t>
            </w:r>
          </w:p>
        </w:tc>
      </w:tr>
      <w:tr w:rsidR="00AD3CF5" w:rsidRPr="00FB3551" w:rsidTr="00AD3CF5">
        <w:trPr>
          <w:trHeight w:hRule="exact" w:val="284"/>
        </w:trPr>
        <w:tc>
          <w:tcPr>
            <w:tcW w:w="3227" w:type="dxa"/>
          </w:tcPr>
          <w:p w:rsidR="00AD3CF5" w:rsidRPr="00FB3551" w:rsidRDefault="00AD3CF5" w:rsidP="00AF0418">
            <w:pPr>
              <w:widowControl w:val="0"/>
              <w:jc w:val="both"/>
              <w:rPr>
                <w:rFonts w:ascii="Arial" w:hAnsi="Arial" w:cs="Arial"/>
                <w:sz w:val="24"/>
                <w:szCs w:val="24"/>
                <w:highlight w:val="yellow"/>
              </w:rPr>
            </w:pPr>
          </w:p>
        </w:tc>
        <w:tc>
          <w:tcPr>
            <w:tcW w:w="506" w:type="dxa"/>
          </w:tcPr>
          <w:p w:rsidR="00AD3CF5" w:rsidRPr="00FB3551" w:rsidRDefault="00AD3CF5" w:rsidP="00AF0418">
            <w:pPr>
              <w:widowControl w:val="0"/>
              <w:jc w:val="both"/>
              <w:rPr>
                <w:rFonts w:ascii="Arial" w:hAnsi="Arial" w:cs="Arial"/>
                <w:sz w:val="24"/>
                <w:szCs w:val="24"/>
                <w:highlight w:val="yellow"/>
              </w:rPr>
            </w:pPr>
          </w:p>
        </w:tc>
        <w:tc>
          <w:tcPr>
            <w:tcW w:w="5873" w:type="dxa"/>
          </w:tcPr>
          <w:p w:rsidR="00AD3CF5" w:rsidRPr="00FB3551" w:rsidRDefault="00AD3CF5" w:rsidP="00AF0418">
            <w:pPr>
              <w:widowControl w:val="0"/>
              <w:jc w:val="both"/>
              <w:rPr>
                <w:rFonts w:ascii="Arial" w:hAnsi="Arial" w:cs="Arial"/>
                <w:sz w:val="24"/>
                <w:szCs w:val="24"/>
                <w:highlight w:val="yellow"/>
              </w:rPr>
            </w:pPr>
          </w:p>
        </w:tc>
      </w:tr>
      <w:tr w:rsidR="00AD3CF5" w:rsidRPr="00FB3551" w:rsidTr="00AD3CF5">
        <w:tc>
          <w:tcPr>
            <w:tcW w:w="3227" w:type="dxa"/>
          </w:tcPr>
          <w:p w:rsidR="00AD3CF5" w:rsidRPr="00FB3551" w:rsidRDefault="00AD3CF5" w:rsidP="00AF0418">
            <w:pPr>
              <w:widowControl w:val="0"/>
              <w:jc w:val="both"/>
              <w:rPr>
                <w:rFonts w:ascii="Arial" w:hAnsi="Arial" w:cs="Arial"/>
                <w:sz w:val="24"/>
                <w:szCs w:val="24"/>
              </w:rPr>
            </w:pPr>
            <w:r w:rsidRPr="00FB3551">
              <w:rPr>
                <w:rFonts w:ascii="Arial" w:hAnsi="Arial" w:cs="Arial"/>
                <w:sz w:val="24"/>
                <w:szCs w:val="24"/>
              </w:rPr>
              <w:t>Объемы финансир</w:t>
            </w:r>
            <w:r w:rsidRPr="00FB3551">
              <w:rPr>
                <w:rFonts w:ascii="Arial" w:hAnsi="Arial" w:cs="Arial"/>
                <w:sz w:val="24"/>
                <w:szCs w:val="24"/>
              </w:rPr>
              <w:t>о</w:t>
            </w:r>
            <w:r w:rsidRPr="00FB3551">
              <w:rPr>
                <w:rFonts w:ascii="Arial" w:hAnsi="Arial" w:cs="Arial"/>
                <w:sz w:val="24"/>
                <w:szCs w:val="24"/>
              </w:rPr>
              <w:t>вания программы</w:t>
            </w:r>
          </w:p>
        </w:tc>
        <w:tc>
          <w:tcPr>
            <w:tcW w:w="506" w:type="dxa"/>
          </w:tcPr>
          <w:p w:rsidR="00AD3CF5" w:rsidRPr="00FB3551" w:rsidRDefault="00AD3CF5" w:rsidP="00AF0418">
            <w:pPr>
              <w:widowControl w:val="0"/>
              <w:jc w:val="both"/>
              <w:rPr>
                <w:rFonts w:ascii="Arial" w:hAnsi="Arial" w:cs="Arial"/>
                <w:sz w:val="24"/>
                <w:szCs w:val="24"/>
              </w:rPr>
            </w:pPr>
          </w:p>
        </w:tc>
        <w:tc>
          <w:tcPr>
            <w:tcW w:w="5873" w:type="dxa"/>
          </w:tcPr>
          <w:p w:rsidR="00FB3551" w:rsidRPr="00FB3551" w:rsidRDefault="00FB3551" w:rsidP="00FB3551">
            <w:pPr>
              <w:widowControl w:val="0"/>
              <w:jc w:val="both"/>
              <w:rPr>
                <w:rFonts w:ascii="Arial" w:hAnsi="Arial" w:cs="Arial"/>
                <w:sz w:val="24"/>
                <w:szCs w:val="24"/>
              </w:rPr>
            </w:pPr>
            <w:r w:rsidRPr="00FB3551">
              <w:rPr>
                <w:rFonts w:ascii="Arial" w:hAnsi="Arial" w:cs="Arial"/>
                <w:sz w:val="24"/>
                <w:szCs w:val="24"/>
              </w:rPr>
              <w:t>общий объем финансирования мероприятий пр</w:t>
            </w:r>
            <w:r w:rsidRPr="00FB3551">
              <w:rPr>
                <w:rFonts w:ascii="Arial" w:hAnsi="Arial" w:cs="Arial"/>
                <w:sz w:val="24"/>
                <w:szCs w:val="24"/>
              </w:rPr>
              <w:t>о</w:t>
            </w:r>
            <w:r w:rsidRPr="00FB3551">
              <w:rPr>
                <w:rFonts w:ascii="Arial" w:hAnsi="Arial" w:cs="Arial"/>
                <w:sz w:val="24"/>
                <w:szCs w:val="24"/>
              </w:rPr>
              <w:t>граммы за счет средств местного бюдж</w:t>
            </w:r>
            <w:r w:rsidRPr="00FB3551">
              <w:rPr>
                <w:rFonts w:ascii="Arial" w:hAnsi="Arial" w:cs="Arial"/>
                <w:sz w:val="24"/>
                <w:szCs w:val="24"/>
              </w:rPr>
              <w:t>е</w:t>
            </w:r>
            <w:r w:rsidRPr="00FB3551">
              <w:rPr>
                <w:rFonts w:ascii="Arial" w:hAnsi="Arial" w:cs="Arial"/>
                <w:sz w:val="24"/>
                <w:szCs w:val="24"/>
              </w:rPr>
              <w:t>та в 2017 - 2022 годах составляет 16,35 тыс. ру</w:t>
            </w:r>
            <w:r w:rsidRPr="00FB3551">
              <w:rPr>
                <w:rFonts w:ascii="Arial" w:hAnsi="Arial" w:cs="Arial"/>
                <w:sz w:val="24"/>
                <w:szCs w:val="24"/>
              </w:rPr>
              <w:t>б</w:t>
            </w:r>
            <w:r w:rsidRPr="00FB3551">
              <w:rPr>
                <w:rFonts w:ascii="Arial" w:hAnsi="Arial" w:cs="Arial"/>
                <w:sz w:val="24"/>
                <w:szCs w:val="24"/>
              </w:rPr>
              <w:t xml:space="preserve">лей, </w:t>
            </w:r>
          </w:p>
          <w:p w:rsidR="00FB3551" w:rsidRPr="00FB3551" w:rsidRDefault="00FB3551" w:rsidP="00FB3551">
            <w:pPr>
              <w:widowControl w:val="0"/>
              <w:ind w:firstLine="709"/>
              <w:jc w:val="both"/>
              <w:rPr>
                <w:rFonts w:ascii="Arial" w:hAnsi="Arial" w:cs="Arial"/>
                <w:sz w:val="24"/>
                <w:szCs w:val="24"/>
              </w:rPr>
            </w:pPr>
            <w:r w:rsidRPr="00FB3551">
              <w:rPr>
                <w:rFonts w:ascii="Arial" w:hAnsi="Arial" w:cs="Arial"/>
                <w:sz w:val="24"/>
                <w:szCs w:val="24"/>
              </w:rPr>
              <w:t>том числе по годам:</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2017 году – 1,0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2018 году – 0,0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2019 году – 12,35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2020 году – 1,0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2021 году – 1,0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2022 году – 1,0 тысяч рублей.</w:t>
            </w:r>
          </w:p>
          <w:p w:rsidR="00AD3CF5" w:rsidRPr="00FB3551" w:rsidRDefault="00FB3551" w:rsidP="00FB3551">
            <w:pPr>
              <w:widowControl w:val="0"/>
              <w:jc w:val="both"/>
              <w:rPr>
                <w:rFonts w:ascii="Arial" w:hAnsi="Arial" w:cs="Arial"/>
                <w:sz w:val="24"/>
                <w:szCs w:val="24"/>
              </w:rPr>
            </w:pPr>
            <w:r w:rsidRPr="00FB3551">
              <w:rPr>
                <w:rFonts w:ascii="Arial" w:hAnsi="Arial" w:cs="Arial"/>
                <w:sz w:val="24"/>
                <w:szCs w:val="24"/>
              </w:rPr>
              <w:t>Объемы финансирования подлежат еж</w:t>
            </w:r>
            <w:r w:rsidRPr="00FB3551">
              <w:rPr>
                <w:rFonts w:ascii="Arial" w:hAnsi="Arial" w:cs="Arial"/>
                <w:sz w:val="24"/>
                <w:szCs w:val="24"/>
              </w:rPr>
              <w:t>е</w:t>
            </w:r>
            <w:r w:rsidRPr="00FB3551">
              <w:rPr>
                <w:rFonts w:ascii="Arial" w:hAnsi="Arial" w:cs="Arial"/>
                <w:sz w:val="24"/>
                <w:szCs w:val="24"/>
              </w:rPr>
              <w:t>годному уточнению в соответствии с решением о местном бюджете на очередной финансовый год и на пл</w:t>
            </w:r>
            <w:r w:rsidRPr="00FB3551">
              <w:rPr>
                <w:rFonts w:ascii="Arial" w:hAnsi="Arial" w:cs="Arial"/>
                <w:sz w:val="24"/>
                <w:szCs w:val="24"/>
              </w:rPr>
              <w:t>а</w:t>
            </w:r>
            <w:r w:rsidRPr="00FB3551">
              <w:rPr>
                <w:rFonts w:ascii="Arial" w:hAnsi="Arial" w:cs="Arial"/>
                <w:sz w:val="24"/>
                <w:szCs w:val="24"/>
              </w:rPr>
              <w:t>новый период</w:t>
            </w:r>
          </w:p>
        </w:tc>
      </w:tr>
      <w:tr w:rsidR="00AD3CF5" w:rsidRPr="00FB3551" w:rsidTr="00AD3CF5">
        <w:tc>
          <w:tcPr>
            <w:tcW w:w="3227" w:type="dxa"/>
          </w:tcPr>
          <w:p w:rsidR="00AD3CF5" w:rsidRPr="00FB3551" w:rsidRDefault="00AD3CF5" w:rsidP="00AF0418">
            <w:pPr>
              <w:widowControl w:val="0"/>
              <w:jc w:val="both"/>
              <w:rPr>
                <w:rFonts w:ascii="Arial" w:hAnsi="Arial" w:cs="Arial"/>
                <w:sz w:val="24"/>
                <w:szCs w:val="24"/>
                <w:highlight w:val="yellow"/>
              </w:rPr>
            </w:pPr>
            <w:r w:rsidRPr="00FB3551">
              <w:rPr>
                <w:rFonts w:ascii="Arial" w:hAnsi="Arial" w:cs="Arial"/>
                <w:sz w:val="24"/>
                <w:szCs w:val="24"/>
              </w:rPr>
              <w:t>Ожидаемые результ</w:t>
            </w:r>
            <w:r w:rsidRPr="00FB3551">
              <w:rPr>
                <w:rFonts w:ascii="Arial" w:hAnsi="Arial" w:cs="Arial"/>
                <w:sz w:val="24"/>
                <w:szCs w:val="24"/>
              </w:rPr>
              <w:t>а</w:t>
            </w:r>
            <w:r w:rsidRPr="00FB3551">
              <w:rPr>
                <w:rFonts w:ascii="Arial" w:hAnsi="Arial" w:cs="Arial"/>
                <w:sz w:val="24"/>
                <w:szCs w:val="24"/>
              </w:rPr>
              <w:t>ты реализации пр</w:t>
            </w:r>
            <w:r w:rsidRPr="00FB3551">
              <w:rPr>
                <w:rFonts w:ascii="Arial" w:hAnsi="Arial" w:cs="Arial"/>
                <w:sz w:val="24"/>
                <w:szCs w:val="24"/>
              </w:rPr>
              <w:t>о</w:t>
            </w:r>
            <w:r w:rsidRPr="00FB3551">
              <w:rPr>
                <w:rFonts w:ascii="Arial" w:hAnsi="Arial" w:cs="Arial"/>
                <w:sz w:val="24"/>
                <w:szCs w:val="24"/>
              </w:rPr>
              <w:t xml:space="preserve">граммы </w:t>
            </w:r>
          </w:p>
        </w:tc>
        <w:tc>
          <w:tcPr>
            <w:tcW w:w="506" w:type="dxa"/>
          </w:tcPr>
          <w:p w:rsidR="00AD3CF5" w:rsidRPr="00FB3551" w:rsidRDefault="00AD3CF5" w:rsidP="00AF0418">
            <w:pPr>
              <w:widowControl w:val="0"/>
              <w:jc w:val="both"/>
              <w:rPr>
                <w:rFonts w:ascii="Arial" w:hAnsi="Arial" w:cs="Arial"/>
                <w:bCs/>
                <w:sz w:val="24"/>
                <w:szCs w:val="24"/>
              </w:rPr>
            </w:pPr>
          </w:p>
        </w:tc>
        <w:tc>
          <w:tcPr>
            <w:tcW w:w="5873" w:type="dxa"/>
          </w:tcPr>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количество руководителей и специалистов о</w:t>
            </w:r>
            <w:r w:rsidRPr="00FB3551">
              <w:rPr>
                <w:rFonts w:ascii="Arial" w:hAnsi="Arial" w:cs="Arial"/>
                <w:sz w:val="24"/>
                <w:szCs w:val="24"/>
              </w:rPr>
              <w:t>р</w:t>
            </w:r>
            <w:r w:rsidRPr="00FB3551">
              <w:rPr>
                <w:rFonts w:ascii="Arial" w:hAnsi="Arial" w:cs="Arial"/>
                <w:sz w:val="24"/>
                <w:szCs w:val="24"/>
              </w:rPr>
              <w:t xml:space="preserve">ганизаций, прошедших </w:t>
            </w:r>
            <w:proofErr w:type="gramStart"/>
            <w:r w:rsidRPr="00FB3551">
              <w:rPr>
                <w:rFonts w:ascii="Arial" w:hAnsi="Arial" w:cs="Arial"/>
                <w:sz w:val="24"/>
                <w:szCs w:val="24"/>
              </w:rPr>
              <w:t>обучение по охране</w:t>
            </w:r>
            <w:proofErr w:type="gramEnd"/>
            <w:r w:rsidRPr="00FB3551">
              <w:rPr>
                <w:rFonts w:ascii="Arial" w:hAnsi="Arial" w:cs="Arial"/>
                <w:sz w:val="24"/>
                <w:szCs w:val="24"/>
              </w:rPr>
              <w:t xml:space="preserve"> труда, </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удельный вес работников, охваченных обяз</w:t>
            </w:r>
            <w:r w:rsidRPr="00FB3551">
              <w:rPr>
                <w:rFonts w:ascii="Arial" w:hAnsi="Arial" w:cs="Arial"/>
                <w:sz w:val="24"/>
                <w:szCs w:val="24"/>
              </w:rPr>
              <w:t>а</w:t>
            </w:r>
            <w:r w:rsidRPr="00FB3551">
              <w:rPr>
                <w:rFonts w:ascii="Arial" w:hAnsi="Arial" w:cs="Arial"/>
                <w:sz w:val="24"/>
                <w:szCs w:val="24"/>
              </w:rPr>
              <w:t>тельными предварительными и периодич</w:t>
            </w:r>
            <w:r w:rsidRPr="00FB3551">
              <w:rPr>
                <w:rFonts w:ascii="Arial" w:hAnsi="Arial" w:cs="Arial"/>
                <w:sz w:val="24"/>
                <w:szCs w:val="24"/>
              </w:rPr>
              <w:t>е</w:t>
            </w:r>
            <w:r w:rsidRPr="00FB3551">
              <w:rPr>
                <w:rFonts w:ascii="Arial" w:hAnsi="Arial" w:cs="Arial"/>
                <w:sz w:val="24"/>
                <w:szCs w:val="24"/>
              </w:rPr>
              <w:t>скими медицинскими осмотрами;</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профессиональное обеспечение охраны тр</w:t>
            </w:r>
            <w:r w:rsidRPr="00FB3551">
              <w:rPr>
                <w:rFonts w:ascii="Arial" w:hAnsi="Arial" w:cs="Arial"/>
                <w:sz w:val="24"/>
                <w:szCs w:val="24"/>
              </w:rPr>
              <w:t>у</w:t>
            </w:r>
            <w:r w:rsidRPr="00FB3551">
              <w:rPr>
                <w:rFonts w:ascii="Arial" w:hAnsi="Arial" w:cs="Arial"/>
                <w:sz w:val="24"/>
                <w:szCs w:val="24"/>
              </w:rPr>
              <w:t>да;</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xml:space="preserve">- обучение </w:t>
            </w:r>
            <w:r w:rsidR="00F17217" w:rsidRPr="00FB3551">
              <w:rPr>
                <w:rFonts w:ascii="Arial" w:hAnsi="Arial" w:cs="Arial"/>
                <w:sz w:val="24"/>
                <w:szCs w:val="24"/>
              </w:rPr>
              <w:t>сотрудников администрации Могочи</w:t>
            </w:r>
            <w:r w:rsidR="00F17217" w:rsidRPr="00FB3551">
              <w:rPr>
                <w:rFonts w:ascii="Arial" w:hAnsi="Arial" w:cs="Arial"/>
                <w:sz w:val="24"/>
                <w:szCs w:val="24"/>
              </w:rPr>
              <w:t>н</w:t>
            </w:r>
            <w:r w:rsidR="00F17217" w:rsidRPr="00FB3551">
              <w:rPr>
                <w:rFonts w:ascii="Arial" w:hAnsi="Arial" w:cs="Arial"/>
                <w:sz w:val="24"/>
                <w:szCs w:val="24"/>
              </w:rPr>
              <w:t xml:space="preserve">ского сельского поселения </w:t>
            </w:r>
            <w:r w:rsidRPr="00FB3551">
              <w:rPr>
                <w:rFonts w:ascii="Arial" w:hAnsi="Arial" w:cs="Arial"/>
                <w:sz w:val="24"/>
                <w:szCs w:val="24"/>
              </w:rPr>
              <w:t>по охране тр</w:t>
            </w:r>
            <w:r w:rsidRPr="00FB3551">
              <w:rPr>
                <w:rFonts w:ascii="Arial" w:hAnsi="Arial" w:cs="Arial"/>
                <w:sz w:val="24"/>
                <w:szCs w:val="24"/>
              </w:rPr>
              <w:t>у</w:t>
            </w:r>
            <w:r w:rsidRPr="00FB3551">
              <w:rPr>
                <w:rFonts w:ascii="Arial" w:hAnsi="Arial" w:cs="Arial"/>
                <w:sz w:val="24"/>
                <w:szCs w:val="24"/>
              </w:rPr>
              <w:t>да;</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xml:space="preserve">- специальная оценка условий труда; </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уровень производственного травмати</w:t>
            </w:r>
            <w:r w:rsidRPr="00FB3551">
              <w:rPr>
                <w:rFonts w:ascii="Arial" w:hAnsi="Arial" w:cs="Arial"/>
                <w:sz w:val="24"/>
                <w:szCs w:val="24"/>
              </w:rPr>
              <w:t>з</w:t>
            </w:r>
            <w:r w:rsidRPr="00FB3551">
              <w:rPr>
                <w:rFonts w:ascii="Arial" w:hAnsi="Arial" w:cs="Arial"/>
                <w:sz w:val="24"/>
                <w:szCs w:val="24"/>
              </w:rPr>
              <w:t>ма;</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коэффициент частоты производственного тра</w:t>
            </w:r>
            <w:r w:rsidRPr="00FB3551">
              <w:rPr>
                <w:rFonts w:ascii="Arial" w:hAnsi="Arial" w:cs="Arial"/>
                <w:sz w:val="24"/>
                <w:szCs w:val="24"/>
              </w:rPr>
              <w:t>в</w:t>
            </w:r>
            <w:r w:rsidRPr="00FB3551">
              <w:rPr>
                <w:rFonts w:ascii="Arial" w:hAnsi="Arial" w:cs="Arial"/>
                <w:sz w:val="24"/>
                <w:szCs w:val="24"/>
              </w:rPr>
              <w:t xml:space="preserve">матизма в расчете на 1000 </w:t>
            </w:r>
            <w:proofErr w:type="gramStart"/>
            <w:r w:rsidRPr="00FB3551">
              <w:rPr>
                <w:rFonts w:ascii="Arial" w:hAnsi="Arial" w:cs="Arial"/>
                <w:sz w:val="24"/>
                <w:szCs w:val="24"/>
              </w:rPr>
              <w:t>раб</w:t>
            </w:r>
            <w:r w:rsidRPr="00FB3551">
              <w:rPr>
                <w:rFonts w:ascii="Arial" w:hAnsi="Arial" w:cs="Arial"/>
                <w:sz w:val="24"/>
                <w:szCs w:val="24"/>
              </w:rPr>
              <w:t>о</w:t>
            </w:r>
            <w:r w:rsidRPr="00FB3551">
              <w:rPr>
                <w:rFonts w:ascii="Arial" w:hAnsi="Arial" w:cs="Arial"/>
                <w:sz w:val="24"/>
                <w:szCs w:val="24"/>
              </w:rPr>
              <w:t>тающих</w:t>
            </w:r>
            <w:proofErr w:type="gramEnd"/>
            <w:r w:rsidRPr="00FB3551">
              <w:rPr>
                <w:rFonts w:ascii="Arial" w:hAnsi="Arial" w:cs="Arial"/>
                <w:sz w:val="24"/>
                <w:szCs w:val="24"/>
              </w:rPr>
              <w:t>;</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число дней нетрудоспособности в расч</w:t>
            </w:r>
            <w:r w:rsidRPr="00FB3551">
              <w:rPr>
                <w:rFonts w:ascii="Arial" w:hAnsi="Arial" w:cs="Arial"/>
                <w:sz w:val="24"/>
                <w:szCs w:val="24"/>
              </w:rPr>
              <w:t>е</w:t>
            </w:r>
            <w:r w:rsidRPr="00FB3551">
              <w:rPr>
                <w:rFonts w:ascii="Arial" w:hAnsi="Arial" w:cs="Arial"/>
                <w:sz w:val="24"/>
                <w:szCs w:val="24"/>
              </w:rPr>
              <w:t>те на одного пострадавшего (коэффициент тяж</w:t>
            </w:r>
            <w:r w:rsidRPr="00FB3551">
              <w:rPr>
                <w:rFonts w:ascii="Arial" w:hAnsi="Arial" w:cs="Arial"/>
                <w:sz w:val="24"/>
                <w:szCs w:val="24"/>
              </w:rPr>
              <w:t>е</w:t>
            </w:r>
            <w:r w:rsidRPr="00FB3551">
              <w:rPr>
                <w:rFonts w:ascii="Arial" w:hAnsi="Arial" w:cs="Arial"/>
                <w:sz w:val="24"/>
                <w:szCs w:val="24"/>
              </w:rPr>
              <w:t>сти);</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коэффициент частоты со смертельным исх</w:t>
            </w:r>
            <w:r w:rsidRPr="00FB3551">
              <w:rPr>
                <w:rFonts w:ascii="Arial" w:hAnsi="Arial" w:cs="Arial"/>
                <w:sz w:val="24"/>
                <w:szCs w:val="24"/>
              </w:rPr>
              <w:t>о</w:t>
            </w:r>
            <w:r w:rsidRPr="00FB3551">
              <w:rPr>
                <w:rFonts w:ascii="Arial" w:hAnsi="Arial" w:cs="Arial"/>
                <w:sz w:val="24"/>
                <w:szCs w:val="24"/>
              </w:rPr>
              <w:t>дом;</w:t>
            </w:r>
          </w:p>
          <w:p w:rsidR="00AD3CF5" w:rsidRPr="00FB3551" w:rsidRDefault="00AD3CF5" w:rsidP="00AF0418">
            <w:pPr>
              <w:pStyle w:val="aff9"/>
              <w:widowControl w:val="0"/>
              <w:spacing w:after="0" w:line="240" w:lineRule="auto"/>
              <w:ind w:left="0"/>
              <w:jc w:val="both"/>
              <w:rPr>
                <w:rFonts w:ascii="Arial" w:hAnsi="Arial" w:cs="Arial"/>
                <w:sz w:val="24"/>
                <w:szCs w:val="24"/>
              </w:rPr>
            </w:pPr>
            <w:r w:rsidRPr="00FB3551">
              <w:rPr>
                <w:rFonts w:ascii="Arial" w:hAnsi="Arial" w:cs="Arial"/>
                <w:sz w:val="24"/>
                <w:szCs w:val="24"/>
              </w:rPr>
              <w:t>- объём средств, направленных на улучшение условий и охраны труда,</w:t>
            </w:r>
          </w:p>
          <w:p w:rsidR="00AD3CF5" w:rsidRPr="00FB3551" w:rsidRDefault="00AD3CF5" w:rsidP="00BB45BB">
            <w:pPr>
              <w:pStyle w:val="aff9"/>
              <w:widowControl w:val="0"/>
              <w:spacing w:after="0" w:line="240" w:lineRule="auto"/>
              <w:ind w:left="0"/>
              <w:jc w:val="both"/>
              <w:rPr>
                <w:rFonts w:ascii="Arial" w:hAnsi="Arial" w:cs="Arial"/>
                <w:sz w:val="24"/>
                <w:szCs w:val="24"/>
              </w:rPr>
            </w:pPr>
          </w:p>
        </w:tc>
      </w:tr>
    </w:tbl>
    <w:p w:rsidR="00BB45BB" w:rsidRPr="00FB3551" w:rsidRDefault="00BB45BB" w:rsidP="00BB45BB">
      <w:pPr>
        <w:widowControl w:val="0"/>
        <w:autoSpaceDE w:val="0"/>
        <w:autoSpaceDN w:val="0"/>
        <w:adjustRightInd w:val="0"/>
        <w:jc w:val="center"/>
        <w:outlineLvl w:val="1"/>
        <w:rPr>
          <w:rFonts w:ascii="Arial" w:hAnsi="Arial" w:cs="Arial"/>
          <w:b/>
          <w:sz w:val="24"/>
          <w:szCs w:val="24"/>
        </w:rPr>
      </w:pPr>
      <w:bookmarkStart w:id="0" w:name="_GoBack"/>
      <w:bookmarkEnd w:id="0"/>
    </w:p>
    <w:p w:rsidR="00C50E34" w:rsidRPr="00FB3551" w:rsidRDefault="00C50E34" w:rsidP="00AF0418">
      <w:pPr>
        <w:pStyle w:val="aff9"/>
        <w:widowControl w:val="0"/>
        <w:numPr>
          <w:ilvl w:val="0"/>
          <w:numId w:val="45"/>
        </w:numPr>
        <w:autoSpaceDE w:val="0"/>
        <w:autoSpaceDN w:val="0"/>
        <w:adjustRightInd w:val="0"/>
        <w:jc w:val="center"/>
        <w:outlineLvl w:val="1"/>
        <w:rPr>
          <w:rFonts w:ascii="Arial" w:hAnsi="Arial" w:cs="Arial"/>
          <w:b/>
          <w:sz w:val="24"/>
          <w:szCs w:val="24"/>
        </w:rPr>
      </w:pPr>
      <w:r w:rsidRPr="00FB3551">
        <w:rPr>
          <w:rFonts w:ascii="Arial" w:hAnsi="Arial" w:cs="Arial"/>
          <w:b/>
          <w:sz w:val="24"/>
          <w:szCs w:val="24"/>
        </w:rPr>
        <w:t>Общая х</w:t>
      </w:r>
      <w:r w:rsidR="00920A01" w:rsidRPr="00FB3551">
        <w:rPr>
          <w:rFonts w:ascii="Arial" w:hAnsi="Arial" w:cs="Arial"/>
          <w:b/>
          <w:sz w:val="24"/>
          <w:szCs w:val="24"/>
        </w:rPr>
        <w:t>арактеристика</w:t>
      </w:r>
      <w:r w:rsidRPr="00FB3551">
        <w:rPr>
          <w:rFonts w:ascii="Arial" w:hAnsi="Arial" w:cs="Arial"/>
          <w:b/>
          <w:sz w:val="24"/>
          <w:szCs w:val="24"/>
        </w:rPr>
        <w:t xml:space="preserve"> сферы реализации</w:t>
      </w:r>
    </w:p>
    <w:p w:rsidR="00EE082B" w:rsidRPr="00FB3551" w:rsidRDefault="00920A01" w:rsidP="00AF0418">
      <w:pPr>
        <w:pStyle w:val="aff9"/>
        <w:widowControl w:val="0"/>
        <w:autoSpaceDE w:val="0"/>
        <w:autoSpaceDN w:val="0"/>
        <w:adjustRightInd w:val="0"/>
        <w:ind w:left="900"/>
        <w:jc w:val="center"/>
        <w:outlineLvl w:val="1"/>
        <w:rPr>
          <w:rFonts w:ascii="Arial" w:hAnsi="Arial" w:cs="Arial"/>
          <w:b/>
          <w:sz w:val="24"/>
          <w:szCs w:val="24"/>
        </w:rPr>
      </w:pPr>
      <w:r w:rsidRPr="00FB3551">
        <w:rPr>
          <w:rFonts w:ascii="Arial" w:hAnsi="Arial" w:cs="Arial"/>
          <w:b/>
          <w:sz w:val="24"/>
          <w:szCs w:val="24"/>
        </w:rPr>
        <w:t>муниципальной</w:t>
      </w:r>
      <w:r w:rsidR="00EE082B" w:rsidRPr="00FB3551">
        <w:rPr>
          <w:rFonts w:ascii="Arial" w:hAnsi="Arial" w:cs="Arial"/>
          <w:b/>
          <w:sz w:val="24"/>
          <w:szCs w:val="24"/>
        </w:rPr>
        <w:t xml:space="preserve"> </w:t>
      </w:r>
      <w:r w:rsidR="000E31AF" w:rsidRPr="00FB3551">
        <w:rPr>
          <w:rFonts w:ascii="Arial" w:hAnsi="Arial" w:cs="Arial"/>
          <w:b/>
          <w:sz w:val="24"/>
          <w:szCs w:val="24"/>
        </w:rPr>
        <w:t>программы</w:t>
      </w:r>
    </w:p>
    <w:p w:rsidR="00920A01" w:rsidRPr="00FB3551" w:rsidRDefault="00920A01" w:rsidP="00AD3CF5">
      <w:pPr>
        <w:widowControl w:val="0"/>
        <w:autoSpaceDE w:val="0"/>
        <w:autoSpaceDN w:val="0"/>
        <w:adjustRightInd w:val="0"/>
        <w:ind w:firstLine="567"/>
        <w:jc w:val="both"/>
        <w:outlineLvl w:val="1"/>
        <w:rPr>
          <w:rFonts w:ascii="Arial" w:hAnsi="Arial" w:cs="Arial"/>
          <w:sz w:val="24"/>
          <w:szCs w:val="24"/>
        </w:rPr>
      </w:pPr>
      <w:r w:rsidRPr="00FB3551">
        <w:rPr>
          <w:rFonts w:ascii="Arial" w:hAnsi="Arial" w:cs="Arial"/>
          <w:sz w:val="24"/>
          <w:szCs w:val="24"/>
        </w:rPr>
        <w:t>Охрана труда является неотъемлемой частью государственной политики в сфере социально – трудовых отношений. В настоящее время здоровье человека занимает ведущее место в системе соц</w:t>
      </w:r>
      <w:r w:rsidRPr="00FB3551">
        <w:rPr>
          <w:rFonts w:ascii="Arial" w:hAnsi="Arial" w:cs="Arial"/>
          <w:sz w:val="24"/>
          <w:szCs w:val="24"/>
        </w:rPr>
        <w:t>и</w:t>
      </w:r>
      <w:r w:rsidRPr="00FB3551">
        <w:rPr>
          <w:rFonts w:ascii="Arial" w:hAnsi="Arial" w:cs="Arial"/>
          <w:sz w:val="24"/>
          <w:szCs w:val="24"/>
        </w:rPr>
        <w:t>альных ценностей и рассматривается</w:t>
      </w:r>
      <w:r w:rsidR="00FA6A29" w:rsidRPr="00FB3551">
        <w:rPr>
          <w:rFonts w:ascii="Arial" w:hAnsi="Arial" w:cs="Arial"/>
          <w:sz w:val="24"/>
          <w:szCs w:val="24"/>
        </w:rPr>
        <w:t xml:space="preserve"> как важнейший ресурс государства. Профессиональная заболева</w:t>
      </w:r>
      <w:r w:rsidR="00FA6A29" w:rsidRPr="00FB3551">
        <w:rPr>
          <w:rFonts w:ascii="Arial" w:hAnsi="Arial" w:cs="Arial"/>
          <w:sz w:val="24"/>
          <w:szCs w:val="24"/>
        </w:rPr>
        <w:t>е</w:t>
      </w:r>
      <w:r w:rsidR="00FA6A29" w:rsidRPr="00FB3551">
        <w:rPr>
          <w:rFonts w:ascii="Arial" w:hAnsi="Arial" w:cs="Arial"/>
          <w:sz w:val="24"/>
          <w:szCs w:val="24"/>
        </w:rPr>
        <w:t>мость, травматизм наносят ущерб всему государству, и это требует развития эффективных меропр</w:t>
      </w:r>
      <w:r w:rsidR="00FA6A29" w:rsidRPr="00FB3551">
        <w:rPr>
          <w:rFonts w:ascii="Arial" w:hAnsi="Arial" w:cs="Arial"/>
          <w:sz w:val="24"/>
          <w:szCs w:val="24"/>
        </w:rPr>
        <w:t>и</w:t>
      </w:r>
      <w:r w:rsidR="00FA6A29" w:rsidRPr="00FB3551">
        <w:rPr>
          <w:rFonts w:ascii="Arial" w:hAnsi="Arial" w:cs="Arial"/>
          <w:sz w:val="24"/>
          <w:szCs w:val="24"/>
        </w:rPr>
        <w:t>ятий, направленных на снижение уровня професси</w:t>
      </w:r>
      <w:r w:rsidR="00FA6A29" w:rsidRPr="00FB3551">
        <w:rPr>
          <w:rFonts w:ascii="Arial" w:hAnsi="Arial" w:cs="Arial"/>
          <w:sz w:val="24"/>
          <w:szCs w:val="24"/>
        </w:rPr>
        <w:t>о</w:t>
      </w:r>
      <w:r w:rsidR="00FA6A29" w:rsidRPr="00FB3551">
        <w:rPr>
          <w:rFonts w:ascii="Arial" w:hAnsi="Arial" w:cs="Arial"/>
          <w:sz w:val="24"/>
          <w:szCs w:val="24"/>
        </w:rPr>
        <w:t>нального риска и улучшение условий труда.</w:t>
      </w:r>
    </w:p>
    <w:p w:rsidR="00FA6A29" w:rsidRPr="00FB3551" w:rsidRDefault="00FA6A29" w:rsidP="00AD3CF5">
      <w:pPr>
        <w:widowControl w:val="0"/>
        <w:autoSpaceDE w:val="0"/>
        <w:autoSpaceDN w:val="0"/>
        <w:adjustRightInd w:val="0"/>
        <w:ind w:firstLine="567"/>
        <w:jc w:val="both"/>
        <w:outlineLvl w:val="1"/>
        <w:rPr>
          <w:rFonts w:ascii="Arial" w:hAnsi="Arial" w:cs="Arial"/>
          <w:sz w:val="24"/>
          <w:szCs w:val="24"/>
        </w:rPr>
      </w:pPr>
      <w:r w:rsidRPr="00FB3551">
        <w:rPr>
          <w:rFonts w:ascii="Arial" w:hAnsi="Arial" w:cs="Arial"/>
          <w:sz w:val="24"/>
          <w:szCs w:val="24"/>
        </w:rPr>
        <w:t>Основными факторами, влияющими на состояние условий и охраны труда, являются: состояние экономики, научно – технический прогресс, государственная политика в области управления охраной труда, закрепленная в соответствующих законодательных и норм</w:t>
      </w:r>
      <w:r w:rsidRPr="00FB3551">
        <w:rPr>
          <w:rFonts w:ascii="Arial" w:hAnsi="Arial" w:cs="Arial"/>
          <w:sz w:val="24"/>
          <w:szCs w:val="24"/>
        </w:rPr>
        <w:t>а</w:t>
      </w:r>
      <w:r w:rsidRPr="00FB3551">
        <w:rPr>
          <w:rFonts w:ascii="Arial" w:hAnsi="Arial" w:cs="Arial"/>
          <w:sz w:val="24"/>
          <w:szCs w:val="24"/>
        </w:rPr>
        <w:t>тивных правовых актах и уровень их исполнения.</w:t>
      </w:r>
    </w:p>
    <w:p w:rsidR="00FA6A29" w:rsidRPr="00FB3551" w:rsidRDefault="00FA6A29" w:rsidP="00AD3CF5">
      <w:pPr>
        <w:widowControl w:val="0"/>
        <w:autoSpaceDE w:val="0"/>
        <w:autoSpaceDN w:val="0"/>
        <w:adjustRightInd w:val="0"/>
        <w:ind w:firstLine="567"/>
        <w:jc w:val="both"/>
        <w:outlineLvl w:val="1"/>
        <w:rPr>
          <w:rFonts w:ascii="Arial" w:hAnsi="Arial" w:cs="Arial"/>
          <w:sz w:val="24"/>
          <w:szCs w:val="24"/>
        </w:rPr>
      </w:pPr>
      <w:proofErr w:type="gramStart"/>
      <w:r w:rsidRPr="00FB3551">
        <w:rPr>
          <w:rFonts w:ascii="Arial" w:hAnsi="Arial" w:cs="Arial"/>
          <w:sz w:val="24"/>
          <w:szCs w:val="24"/>
        </w:rPr>
        <w:t>В соответствии со ст.</w:t>
      </w:r>
      <w:r w:rsidR="00D96CC7" w:rsidRPr="00FB3551">
        <w:rPr>
          <w:rFonts w:ascii="Arial" w:hAnsi="Arial" w:cs="Arial"/>
          <w:sz w:val="24"/>
          <w:szCs w:val="24"/>
        </w:rPr>
        <w:t xml:space="preserve"> </w:t>
      </w:r>
      <w:r w:rsidRPr="00FB3551">
        <w:rPr>
          <w:rFonts w:ascii="Arial" w:hAnsi="Arial" w:cs="Arial"/>
          <w:sz w:val="24"/>
          <w:szCs w:val="24"/>
        </w:rPr>
        <w:t>210 Трудового кодекса Российской Федерации одним из основных направлений государственной политике в сфере охраны труда явл</w:t>
      </w:r>
      <w:r w:rsidRPr="00FB3551">
        <w:rPr>
          <w:rFonts w:ascii="Arial" w:hAnsi="Arial" w:cs="Arial"/>
          <w:sz w:val="24"/>
          <w:szCs w:val="24"/>
        </w:rPr>
        <w:t>я</w:t>
      </w:r>
      <w:r w:rsidRPr="00FB3551">
        <w:rPr>
          <w:rFonts w:ascii="Arial" w:hAnsi="Arial" w:cs="Arial"/>
          <w:sz w:val="24"/>
          <w:szCs w:val="24"/>
        </w:rPr>
        <w:t>ется принятие и реализация федеральных законов и иных норм</w:t>
      </w:r>
      <w:r w:rsidRPr="00FB3551">
        <w:rPr>
          <w:rFonts w:ascii="Arial" w:hAnsi="Arial" w:cs="Arial"/>
          <w:sz w:val="24"/>
          <w:szCs w:val="24"/>
        </w:rPr>
        <w:t>а</w:t>
      </w:r>
      <w:r w:rsidRPr="00FB3551">
        <w:rPr>
          <w:rFonts w:ascii="Arial" w:hAnsi="Arial" w:cs="Arial"/>
          <w:sz w:val="24"/>
          <w:szCs w:val="24"/>
        </w:rPr>
        <w:t>тивных правовых актов Российской Федерации</w:t>
      </w:r>
      <w:r w:rsidR="00502026" w:rsidRPr="00FB3551">
        <w:rPr>
          <w:rFonts w:ascii="Arial" w:hAnsi="Arial" w:cs="Arial"/>
          <w:sz w:val="24"/>
          <w:szCs w:val="24"/>
        </w:rPr>
        <w:t>, законов и иных нормативных правовых актов суб</w:t>
      </w:r>
      <w:r w:rsidR="00502026" w:rsidRPr="00FB3551">
        <w:rPr>
          <w:rFonts w:ascii="Arial" w:hAnsi="Arial" w:cs="Arial"/>
          <w:sz w:val="24"/>
          <w:szCs w:val="24"/>
        </w:rPr>
        <w:t>ъ</w:t>
      </w:r>
      <w:r w:rsidR="00502026" w:rsidRPr="00FB3551">
        <w:rPr>
          <w:rFonts w:ascii="Arial" w:hAnsi="Arial" w:cs="Arial"/>
          <w:sz w:val="24"/>
          <w:szCs w:val="24"/>
        </w:rPr>
        <w:t>ектов Российской Федерации в области охраны труда, а также федеральных ц</w:t>
      </w:r>
      <w:r w:rsidR="00502026" w:rsidRPr="00FB3551">
        <w:rPr>
          <w:rFonts w:ascii="Arial" w:hAnsi="Arial" w:cs="Arial"/>
          <w:sz w:val="24"/>
          <w:szCs w:val="24"/>
        </w:rPr>
        <w:t>е</w:t>
      </w:r>
      <w:r w:rsidR="00502026" w:rsidRPr="00FB3551">
        <w:rPr>
          <w:rFonts w:ascii="Arial" w:hAnsi="Arial" w:cs="Arial"/>
          <w:sz w:val="24"/>
          <w:szCs w:val="24"/>
        </w:rPr>
        <w:t>левых, ведомственных целевых и территориальных целевых программ улу</w:t>
      </w:r>
      <w:r w:rsidR="00502026" w:rsidRPr="00FB3551">
        <w:rPr>
          <w:rFonts w:ascii="Arial" w:hAnsi="Arial" w:cs="Arial"/>
          <w:sz w:val="24"/>
          <w:szCs w:val="24"/>
        </w:rPr>
        <w:t>ч</w:t>
      </w:r>
      <w:r w:rsidR="00502026" w:rsidRPr="00FB3551">
        <w:rPr>
          <w:rFonts w:ascii="Arial" w:hAnsi="Arial" w:cs="Arial"/>
          <w:sz w:val="24"/>
          <w:szCs w:val="24"/>
        </w:rPr>
        <w:t xml:space="preserve">шения условий и охраны труда. </w:t>
      </w:r>
      <w:proofErr w:type="gramEnd"/>
    </w:p>
    <w:p w:rsidR="00EE082B" w:rsidRPr="00FB3551" w:rsidRDefault="00746097" w:rsidP="007D6CEE">
      <w:pPr>
        <w:widowControl w:val="0"/>
        <w:autoSpaceDE w:val="0"/>
        <w:autoSpaceDN w:val="0"/>
        <w:adjustRightInd w:val="0"/>
        <w:ind w:firstLine="567"/>
        <w:jc w:val="both"/>
        <w:outlineLvl w:val="1"/>
        <w:rPr>
          <w:rFonts w:ascii="Arial" w:hAnsi="Arial" w:cs="Arial"/>
          <w:sz w:val="24"/>
          <w:szCs w:val="24"/>
        </w:rPr>
      </w:pPr>
      <w:r w:rsidRPr="00FB3551">
        <w:rPr>
          <w:rFonts w:ascii="Arial" w:hAnsi="Arial" w:cs="Arial"/>
          <w:sz w:val="24"/>
          <w:szCs w:val="24"/>
        </w:rPr>
        <w:t xml:space="preserve">Программа разработана в соответствии с Трудовым кодексом Российской Федерации, </w:t>
      </w:r>
    </w:p>
    <w:p w:rsidR="007D6CEE" w:rsidRPr="00FB3551" w:rsidRDefault="007D6CEE" w:rsidP="00AF0418">
      <w:pPr>
        <w:widowControl w:val="0"/>
        <w:autoSpaceDE w:val="0"/>
        <w:autoSpaceDN w:val="0"/>
        <w:adjustRightInd w:val="0"/>
        <w:jc w:val="both"/>
        <w:outlineLvl w:val="1"/>
        <w:rPr>
          <w:rFonts w:ascii="Arial" w:hAnsi="Arial" w:cs="Arial"/>
          <w:b/>
          <w:sz w:val="24"/>
          <w:szCs w:val="24"/>
        </w:rPr>
      </w:pPr>
    </w:p>
    <w:p w:rsidR="00EE082B" w:rsidRPr="00FB3551" w:rsidRDefault="00C50E34" w:rsidP="00AF0418">
      <w:pPr>
        <w:widowControl w:val="0"/>
        <w:autoSpaceDE w:val="0"/>
        <w:autoSpaceDN w:val="0"/>
        <w:adjustRightInd w:val="0"/>
        <w:jc w:val="both"/>
        <w:outlineLvl w:val="1"/>
        <w:rPr>
          <w:rFonts w:ascii="Arial" w:hAnsi="Arial" w:cs="Arial"/>
          <w:b/>
          <w:sz w:val="24"/>
          <w:szCs w:val="24"/>
        </w:rPr>
      </w:pPr>
      <w:r w:rsidRPr="00FB3551">
        <w:rPr>
          <w:rFonts w:ascii="Arial" w:hAnsi="Arial" w:cs="Arial"/>
          <w:b/>
          <w:sz w:val="24"/>
          <w:szCs w:val="24"/>
        </w:rPr>
        <w:t>2.1. Приоритетные направления</w:t>
      </w:r>
      <w:r w:rsidR="00EE082B" w:rsidRPr="00FB3551">
        <w:rPr>
          <w:rFonts w:ascii="Arial" w:hAnsi="Arial" w:cs="Arial"/>
          <w:b/>
          <w:sz w:val="24"/>
          <w:szCs w:val="24"/>
        </w:rPr>
        <w:t xml:space="preserve"> реализации</w:t>
      </w:r>
      <w:r w:rsidR="00A011D7" w:rsidRPr="00FB3551">
        <w:rPr>
          <w:rFonts w:ascii="Arial" w:hAnsi="Arial" w:cs="Arial"/>
          <w:b/>
          <w:sz w:val="24"/>
          <w:szCs w:val="24"/>
        </w:rPr>
        <w:t xml:space="preserve"> </w:t>
      </w:r>
      <w:r w:rsidRPr="00FB3551">
        <w:rPr>
          <w:rFonts w:ascii="Arial" w:hAnsi="Arial" w:cs="Arial"/>
          <w:b/>
          <w:sz w:val="24"/>
          <w:szCs w:val="24"/>
        </w:rPr>
        <w:t xml:space="preserve">муниципальной </w:t>
      </w:r>
      <w:r w:rsidR="00EE082B" w:rsidRPr="00FB3551">
        <w:rPr>
          <w:rFonts w:ascii="Arial" w:hAnsi="Arial" w:cs="Arial"/>
          <w:b/>
          <w:sz w:val="24"/>
          <w:szCs w:val="24"/>
        </w:rPr>
        <w:t>пр</w:t>
      </w:r>
      <w:r w:rsidR="00EE082B" w:rsidRPr="00FB3551">
        <w:rPr>
          <w:rFonts w:ascii="Arial" w:hAnsi="Arial" w:cs="Arial"/>
          <w:b/>
          <w:sz w:val="24"/>
          <w:szCs w:val="24"/>
        </w:rPr>
        <w:t>о</w:t>
      </w:r>
      <w:r w:rsidR="00EE082B" w:rsidRPr="00FB3551">
        <w:rPr>
          <w:rFonts w:ascii="Arial" w:hAnsi="Arial" w:cs="Arial"/>
          <w:b/>
          <w:sz w:val="24"/>
          <w:szCs w:val="24"/>
        </w:rPr>
        <w:t xml:space="preserve">граммы </w:t>
      </w:r>
    </w:p>
    <w:p w:rsidR="00EE082B" w:rsidRPr="00FB3551" w:rsidRDefault="00EE082B" w:rsidP="00AF0418">
      <w:pPr>
        <w:widowControl w:val="0"/>
        <w:ind w:firstLine="709"/>
        <w:jc w:val="both"/>
        <w:rPr>
          <w:rFonts w:ascii="Arial" w:hAnsi="Arial" w:cs="Arial"/>
          <w:sz w:val="24"/>
          <w:szCs w:val="24"/>
        </w:rPr>
      </w:pP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Важнейшим фактором, определяющим необходимость разработки и реал</w:t>
      </w:r>
      <w:r w:rsidRPr="00FB3551">
        <w:rPr>
          <w:rFonts w:ascii="Arial" w:hAnsi="Arial" w:cs="Arial"/>
          <w:sz w:val="24"/>
          <w:szCs w:val="24"/>
        </w:rPr>
        <w:t>и</w:t>
      </w:r>
      <w:r w:rsidRPr="00FB3551">
        <w:rPr>
          <w:rFonts w:ascii="Arial" w:hAnsi="Arial" w:cs="Arial"/>
          <w:sz w:val="24"/>
          <w:szCs w:val="24"/>
        </w:rPr>
        <w:t>зации программы с учетом приоритетных направлений социальных и экономич</w:t>
      </w:r>
      <w:r w:rsidRPr="00FB3551">
        <w:rPr>
          <w:rFonts w:ascii="Arial" w:hAnsi="Arial" w:cs="Arial"/>
          <w:sz w:val="24"/>
          <w:szCs w:val="24"/>
        </w:rPr>
        <w:t>е</w:t>
      </w:r>
      <w:r w:rsidRPr="00FB3551">
        <w:rPr>
          <w:rFonts w:ascii="Arial" w:hAnsi="Arial" w:cs="Arial"/>
          <w:sz w:val="24"/>
          <w:szCs w:val="24"/>
        </w:rPr>
        <w:t>ских реформ в Российской Федерации, Концепции долгосрочного социально</w:t>
      </w:r>
      <w:r w:rsidR="00D96CC7" w:rsidRPr="00FB3551">
        <w:rPr>
          <w:rFonts w:ascii="Arial" w:hAnsi="Arial" w:cs="Arial"/>
          <w:sz w:val="24"/>
          <w:szCs w:val="24"/>
        </w:rPr>
        <w:t xml:space="preserve"> </w:t>
      </w:r>
      <w:r w:rsidRPr="00FB3551">
        <w:rPr>
          <w:rFonts w:ascii="Arial" w:hAnsi="Arial" w:cs="Arial"/>
          <w:sz w:val="24"/>
          <w:szCs w:val="24"/>
        </w:rPr>
        <w:t>-</w:t>
      </w:r>
      <w:r w:rsidR="00D96CC7" w:rsidRPr="00FB3551">
        <w:rPr>
          <w:rFonts w:ascii="Arial" w:hAnsi="Arial" w:cs="Arial"/>
          <w:sz w:val="24"/>
          <w:szCs w:val="24"/>
        </w:rPr>
        <w:t xml:space="preserve"> </w:t>
      </w:r>
      <w:r w:rsidRPr="00FB3551">
        <w:rPr>
          <w:rFonts w:ascii="Arial" w:hAnsi="Arial" w:cs="Arial"/>
          <w:sz w:val="24"/>
          <w:szCs w:val="24"/>
        </w:rPr>
        <w:t>эк</w:t>
      </w:r>
      <w:r w:rsidRPr="00FB3551">
        <w:rPr>
          <w:rFonts w:ascii="Arial" w:hAnsi="Arial" w:cs="Arial"/>
          <w:sz w:val="24"/>
          <w:szCs w:val="24"/>
        </w:rPr>
        <w:t>о</w:t>
      </w:r>
      <w:r w:rsidRPr="00FB3551">
        <w:rPr>
          <w:rFonts w:ascii="Arial" w:hAnsi="Arial" w:cs="Arial"/>
          <w:sz w:val="24"/>
          <w:szCs w:val="24"/>
        </w:rPr>
        <w:t>номического развития Российской Федерации на период до 2020 года, является социальная значимость повышения качества жизни и сохранения здоровья труд</w:t>
      </w:r>
      <w:r w:rsidRPr="00FB3551">
        <w:rPr>
          <w:rFonts w:ascii="Arial" w:hAnsi="Arial" w:cs="Arial"/>
          <w:sz w:val="24"/>
          <w:szCs w:val="24"/>
        </w:rPr>
        <w:t>о</w:t>
      </w:r>
      <w:r w:rsidRPr="00FB3551">
        <w:rPr>
          <w:rFonts w:ascii="Arial" w:hAnsi="Arial" w:cs="Arial"/>
          <w:sz w:val="24"/>
          <w:szCs w:val="24"/>
        </w:rPr>
        <w:t>способного населения Российской Федерации.</w:t>
      </w: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В соответствии с вышеназванной концепцией одним из приоритетных направлений деятельности по сохранению здоровья и сокращению смертн</w:t>
      </w:r>
      <w:r w:rsidRPr="00FB3551">
        <w:rPr>
          <w:rFonts w:ascii="Arial" w:hAnsi="Arial" w:cs="Arial"/>
          <w:sz w:val="24"/>
          <w:szCs w:val="24"/>
        </w:rPr>
        <w:t>о</w:t>
      </w:r>
      <w:r w:rsidRPr="00FB3551">
        <w:rPr>
          <w:rFonts w:ascii="Arial" w:hAnsi="Arial" w:cs="Arial"/>
          <w:sz w:val="24"/>
          <w:szCs w:val="24"/>
        </w:rPr>
        <w:t>сти населения является принятие мер по улучшению условий и охраны труда раб</w:t>
      </w:r>
      <w:r w:rsidRPr="00FB3551">
        <w:rPr>
          <w:rFonts w:ascii="Arial" w:hAnsi="Arial" w:cs="Arial"/>
          <w:sz w:val="24"/>
          <w:szCs w:val="24"/>
        </w:rPr>
        <w:t>о</w:t>
      </w:r>
      <w:r w:rsidRPr="00FB3551">
        <w:rPr>
          <w:rFonts w:ascii="Arial" w:hAnsi="Arial" w:cs="Arial"/>
          <w:sz w:val="24"/>
          <w:szCs w:val="24"/>
        </w:rPr>
        <w:t>тающего населения, профилактике и снижению профессионального риска, а также проведение диспансеризации и профилактических осмотров раб</w:t>
      </w:r>
      <w:r w:rsidRPr="00FB3551">
        <w:rPr>
          <w:rFonts w:ascii="Arial" w:hAnsi="Arial" w:cs="Arial"/>
          <w:sz w:val="24"/>
          <w:szCs w:val="24"/>
        </w:rPr>
        <w:t>о</w:t>
      </w:r>
      <w:r w:rsidRPr="00FB3551">
        <w:rPr>
          <w:rFonts w:ascii="Arial" w:hAnsi="Arial" w:cs="Arial"/>
          <w:sz w:val="24"/>
          <w:szCs w:val="24"/>
        </w:rPr>
        <w:t>тающих.</w:t>
      </w: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Особо актуален вопрос совершенствования системы управления охраной труда, которая позволяет перейти от реагирования на уже произошедшие небл</w:t>
      </w:r>
      <w:r w:rsidRPr="00FB3551">
        <w:rPr>
          <w:rFonts w:ascii="Arial" w:hAnsi="Arial" w:cs="Arial"/>
          <w:sz w:val="24"/>
          <w:szCs w:val="24"/>
        </w:rPr>
        <w:t>а</w:t>
      </w:r>
      <w:r w:rsidRPr="00FB3551">
        <w:rPr>
          <w:rFonts w:ascii="Arial" w:hAnsi="Arial" w:cs="Arial"/>
          <w:sz w:val="24"/>
          <w:szCs w:val="24"/>
        </w:rPr>
        <w:t>гоприятные события к реализации комплекса превентивных мер, направленных на сохранение здоровья работа</w:t>
      </w:r>
      <w:r w:rsidRPr="00FB3551">
        <w:rPr>
          <w:rFonts w:ascii="Arial" w:hAnsi="Arial" w:cs="Arial"/>
          <w:sz w:val="24"/>
          <w:szCs w:val="24"/>
        </w:rPr>
        <w:t>ю</w:t>
      </w:r>
      <w:r w:rsidRPr="00FB3551">
        <w:rPr>
          <w:rFonts w:ascii="Arial" w:hAnsi="Arial" w:cs="Arial"/>
          <w:sz w:val="24"/>
          <w:szCs w:val="24"/>
        </w:rPr>
        <w:t>щего населения.</w:t>
      </w:r>
    </w:p>
    <w:p w:rsidR="00EE082B" w:rsidRPr="00FB3551" w:rsidRDefault="00EE082B" w:rsidP="00AF0418">
      <w:pPr>
        <w:widowControl w:val="0"/>
        <w:autoSpaceDE w:val="0"/>
        <w:autoSpaceDN w:val="0"/>
        <w:adjustRightInd w:val="0"/>
        <w:spacing w:line="240" w:lineRule="exact"/>
        <w:ind w:firstLine="539"/>
        <w:jc w:val="both"/>
        <w:outlineLvl w:val="1"/>
        <w:rPr>
          <w:rFonts w:ascii="Arial" w:hAnsi="Arial" w:cs="Arial"/>
          <w:sz w:val="24"/>
          <w:szCs w:val="24"/>
        </w:rPr>
      </w:pPr>
    </w:p>
    <w:p w:rsidR="00EE082B" w:rsidRPr="00FB3551" w:rsidRDefault="00EE082B"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2.2. Цели и задачи программы</w:t>
      </w:r>
    </w:p>
    <w:p w:rsidR="00EE082B" w:rsidRPr="00FB3551" w:rsidRDefault="00EE082B" w:rsidP="00AF0418">
      <w:pPr>
        <w:widowControl w:val="0"/>
        <w:autoSpaceDE w:val="0"/>
        <w:autoSpaceDN w:val="0"/>
        <w:adjustRightInd w:val="0"/>
        <w:spacing w:line="240" w:lineRule="exact"/>
        <w:ind w:firstLine="539"/>
        <w:jc w:val="both"/>
        <w:outlineLvl w:val="1"/>
        <w:rPr>
          <w:rFonts w:ascii="Arial" w:hAnsi="Arial" w:cs="Arial"/>
          <w:sz w:val="24"/>
          <w:szCs w:val="24"/>
        </w:rPr>
      </w:pPr>
    </w:p>
    <w:p w:rsidR="00EE082B" w:rsidRPr="00FB3551" w:rsidRDefault="00CC51F6" w:rsidP="00AF0418">
      <w:pPr>
        <w:pStyle w:val="ConsPlusCell"/>
        <w:ind w:firstLine="709"/>
        <w:jc w:val="both"/>
        <w:rPr>
          <w:sz w:val="24"/>
          <w:szCs w:val="24"/>
        </w:rPr>
      </w:pPr>
      <w:r w:rsidRPr="00FB3551">
        <w:rPr>
          <w:sz w:val="24"/>
          <w:szCs w:val="24"/>
        </w:rPr>
        <w:t xml:space="preserve">Целью муниципальной </w:t>
      </w:r>
      <w:r w:rsidR="00EE082B" w:rsidRPr="00FB3551">
        <w:rPr>
          <w:sz w:val="24"/>
          <w:szCs w:val="24"/>
        </w:rPr>
        <w:t xml:space="preserve">программы является улучшение условий и охраны труда </w:t>
      </w:r>
      <w:r w:rsidR="00F17217" w:rsidRPr="00FB3551">
        <w:rPr>
          <w:sz w:val="24"/>
          <w:szCs w:val="24"/>
        </w:rPr>
        <w:t>в администрации Могочинского сельского поселения</w:t>
      </w:r>
      <w:r w:rsidRPr="00FB3551">
        <w:rPr>
          <w:sz w:val="24"/>
          <w:szCs w:val="24"/>
        </w:rPr>
        <w:t xml:space="preserve"> </w:t>
      </w:r>
      <w:r w:rsidR="00EE082B" w:rsidRPr="00FB3551">
        <w:rPr>
          <w:sz w:val="24"/>
          <w:szCs w:val="24"/>
        </w:rPr>
        <w:t>и, как следствие, сн</w:t>
      </w:r>
      <w:r w:rsidR="00EE082B" w:rsidRPr="00FB3551">
        <w:rPr>
          <w:sz w:val="24"/>
          <w:szCs w:val="24"/>
        </w:rPr>
        <w:t>и</w:t>
      </w:r>
      <w:r w:rsidR="00EE082B" w:rsidRPr="00FB3551">
        <w:rPr>
          <w:sz w:val="24"/>
          <w:szCs w:val="24"/>
        </w:rPr>
        <w:t>жение уровня производственного травматизма и профессиональной заболева</w:t>
      </w:r>
      <w:r w:rsidR="00EE082B" w:rsidRPr="00FB3551">
        <w:rPr>
          <w:sz w:val="24"/>
          <w:szCs w:val="24"/>
        </w:rPr>
        <w:t>е</w:t>
      </w:r>
      <w:r w:rsidR="00EE082B" w:rsidRPr="00FB3551">
        <w:rPr>
          <w:sz w:val="24"/>
          <w:szCs w:val="24"/>
        </w:rPr>
        <w:t>мости.</w:t>
      </w:r>
    </w:p>
    <w:p w:rsidR="00EE082B" w:rsidRPr="00FB3551" w:rsidRDefault="00EE082B" w:rsidP="00AF0418">
      <w:pPr>
        <w:pStyle w:val="ConsPlusCell"/>
        <w:ind w:firstLine="709"/>
        <w:jc w:val="both"/>
        <w:rPr>
          <w:sz w:val="24"/>
          <w:szCs w:val="24"/>
        </w:rPr>
      </w:pPr>
      <w:r w:rsidRPr="00FB3551">
        <w:rPr>
          <w:sz w:val="24"/>
          <w:szCs w:val="24"/>
        </w:rPr>
        <w:t>Показателями (индикаторами) достижения указанной цели явл</w:t>
      </w:r>
      <w:r w:rsidRPr="00FB3551">
        <w:rPr>
          <w:sz w:val="24"/>
          <w:szCs w:val="24"/>
        </w:rPr>
        <w:t>я</w:t>
      </w:r>
      <w:r w:rsidRPr="00FB3551">
        <w:rPr>
          <w:sz w:val="24"/>
          <w:szCs w:val="24"/>
        </w:rPr>
        <w:t>ются:</w:t>
      </w:r>
    </w:p>
    <w:p w:rsidR="00EE082B" w:rsidRPr="00FB3551" w:rsidRDefault="00EE082B" w:rsidP="00AF0418">
      <w:pPr>
        <w:widowControl w:val="0"/>
        <w:ind w:firstLine="709"/>
        <w:jc w:val="both"/>
        <w:rPr>
          <w:rFonts w:ascii="Arial" w:hAnsi="Arial" w:cs="Arial"/>
          <w:sz w:val="24"/>
          <w:szCs w:val="24"/>
        </w:rPr>
      </w:pPr>
      <w:r w:rsidRPr="00FB3551">
        <w:rPr>
          <w:rFonts w:ascii="Arial" w:hAnsi="Arial" w:cs="Arial"/>
          <w:sz w:val="24"/>
          <w:szCs w:val="24"/>
        </w:rPr>
        <w:t>уровень производственного травматизма и профессиональной заболева</w:t>
      </w:r>
      <w:r w:rsidRPr="00FB3551">
        <w:rPr>
          <w:rFonts w:ascii="Arial" w:hAnsi="Arial" w:cs="Arial"/>
          <w:sz w:val="24"/>
          <w:szCs w:val="24"/>
        </w:rPr>
        <w:t>е</w:t>
      </w:r>
      <w:r w:rsidRPr="00FB3551">
        <w:rPr>
          <w:rFonts w:ascii="Arial" w:hAnsi="Arial" w:cs="Arial"/>
          <w:sz w:val="24"/>
          <w:szCs w:val="24"/>
        </w:rPr>
        <w:t>мости:</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пострадавших в результате несчастных случаев на произво</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стве со смертельным исходом;</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пострадавших в результате несчастных случаев на произво</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стве с утратой трудоспособности на 1 рабочий день и более;</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количество дней временной нетрудоспособности в связи с несчастным сл</w:t>
      </w:r>
      <w:r w:rsidRPr="00FB3551">
        <w:rPr>
          <w:rStyle w:val="FontStyle65"/>
          <w:rFonts w:ascii="Arial" w:eastAsia="Calibri" w:hAnsi="Arial" w:cs="Arial"/>
          <w:sz w:val="24"/>
          <w:szCs w:val="24"/>
        </w:rPr>
        <w:t>у</w:t>
      </w:r>
      <w:r w:rsidRPr="00FB3551">
        <w:rPr>
          <w:rStyle w:val="FontStyle65"/>
          <w:rFonts w:ascii="Arial" w:eastAsia="Calibri" w:hAnsi="Arial" w:cs="Arial"/>
          <w:sz w:val="24"/>
          <w:szCs w:val="24"/>
        </w:rPr>
        <w:t>чаем на производстве в расчете на 1 пострадавшего;</w:t>
      </w:r>
    </w:p>
    <w:p w:rsidR="00EE082B" w:rsidRPr="00FB3551" w:rsidRDefault="00EE082B" w:rsidP="00AF0418">
      <w:pPr>
        <w:pStyle w:val="Style41"/>
        <w:widowControl/>
        <w:tabs>
          <w:tab w:val="left" w:pos="667"/>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с установленным предварительным диагнозом профессионального заболевания по результатам проведения обязательных пер</w:t>
      </w:r>
      <w:r w:rsidRPr="00FB3551">
        <w:rPr>
          <w:rStyle w:val="FontStyle65"/>
          <w:rFonts w:ascii="Arial" w:eastAsia="Calibri" w:hAnsi="Arial" w:cs="Arial"/>
          <w:sz w:val="24"/>
          <w:szCs w:val="24"/>
        </w:rPr>
        <w:t>и</w:t>
      </w:r>
      <w:r w:rsidRPr="00FB3551">
        <w:rPr>
          <w:rStyle w:val="FontStyle65"/>
          <w:rFonts w:ascii="Arial" w:eastAsia="Calibri" w:hAnsi="Arial" w:cs="Arial"/>
          <w:sz w:val="24"/>
          <w:szCs w:val="24"/>
        </w:rPr>
        <w:t>одических медицинских осмотров;</w:t>
      </w:r>
    </w:p>
    <w:p w:rsidR="00EE082B" w:rsidRPr="00FB3551" w:rsidRDefault="00EE082B" w:rsidP="00AF0418">
      <w:pPr>
        <w:pStyle w:val="Style35"/>
        <w:widowControl/>
        <w:tabs>
          <w:tab w:val="left" w:pos="451"/>
        </w:tabs>
        <w:spacing w:line="240" w:lineRule="auto"/>
        <w:ind w:firstLine="709"/>
        <w:rPr>
          <w:rStyle w:val="FontStyle65"/>
          <w:rFonts w:ascii="Arial" w:eastAsia="Calibri" w:hAnsi="Arial" w:cs="Arial"/>
          <w:sz w:val="24"/>
          <w:szCs w:val="24"/>
        </w:rPr>
      </w:pPr>
      <w:r w:rsidRPr="00FB3551">
        <w:rPr>
          <w:rStyle w:val="FontStyle65"/>
          <w:rFonts w:ascii="Arial" w:eastAsia="Calibri" w:hAnsi="Arial" w:cs="Arial"/>
          <w:sz w:val="24"/>
          <w:szCs w:val="24"/>
        </w:rPr>
        <w:t>динамика оценки условий труда:</w:t>
      </w:r>
    </w:p>
    <w:p w:rsidR="00EE082B" w:rsidRPr="00FB3551" w:rsidRDefault="00EE082B" w:rsidP="00AF0418">
      <w:pPr>
        <w:pStyle w:val="Style41"/>
        <w:widowControl/>
        <w:tabs>
          <w:tab w:val="left" w:pos="662"/>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количество рабочих мест, на которых проведена специальная оценка усл</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вий труда;</w:t>
      </w:r>
    </w:p>
    <w:p w:rsidR="00EE082B" w:rsidRPr="00FB3551" w:rsidRDefault="00EE082B" w:rsidP="00AF0418">
      <w:pPr>
        <w:pStyle w:val="Style41"/>
        <w:widowControl/>
        <w:tabs>
          <w:tab w:val="left" w:pos="662"/>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количество рабочих мест, на которых улучшены условия труда по результ</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там специальной оценки условий труда;</w:t>
      </w:r>
    </w:p>
    <w:p w:rsidR="00EE082B" w:rsidRPr="00FB3551" w:rsidRDefault="00EE082B" w:rsidP="00AF0418">
      <w:pPr>
        <w:pStyle w:val="Style35"/>
        <w:widowControl/>
        <w:tabs>
          <w:tab w:val="left" w:pos="451"/>
        </w:tabs>
        <w:spacing w:line="240" w:lineRule="auto"/>
        <w:ind w:firstLine="709"/>
        <w:rPr>
          <w:rStyle w:val="FontStyle65"/>
          <w:rFonts w:ascii="Arial" w:eastAsia="Calibri" w:hAnsi="Arial" w:cs="Arial"/>
          <w:sz w:val="24"/>
          <w:szCs w:val="24"/>
        </w:rPr>
      </w:pPr>
      <w:r w:rsidRPr="00FB3551">
        <w:rPr>
          <w:rStyle w:val="FontStyle65"/>
          <w:rFonts w:ascii="Arial" w:eastAsia="Calibri" w:hAnsi="Arial" w:cs="Arial"/>
          <w:sz w:val="24"/>
          <w:szCs w:val="24"/>
        </w:rPr>
        <w:t>условия труда:</w:t>
      </w:r>
    </w:p>
    <w:p w:rsidR="00EE082B" w:rsidRPr="00FB3551" w:rsidRDefault="00EE082B" w:rsidP="00AF0418">
      <w:pPr>
        <w:pStyle w:val="Style41"/>
        <w:widowControl/>
        <w:tabs>
          <w:tab w:val="left" w:pos="662"/>
        </w:tabs>
        <w:spacing w:line="240" w:lineRule="auto"/>
        <w:ind w:firstLine="709"/>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занятых на работах с вредными и (или) опа</w:t>
      </w:r>
      <w:r w:rsidRPr="00FB3551">
        <w:rPr>
          <w:rStyle w:val="FontStyle65"/>
          <w:rFonts w:ascii="Arial" w:eastAsia="Calibri" w:hAnsi="Arial" w:cs="Arial"/>
          <w:sz w:val="24"/>
          <w:szCs w:val="24"/>
        </w:rPr>
        <w:t>с</w:t>
      </w:r>
      <w:r w:rsidRPr="00FB3551">
        <w:rPr>
          <w:rStyle w:val="FontStyle65"/>
          <w:rFonts w:ascii="Arial" w:eastAsia="Calibri" w:hAnsi="Arial" w:cs="Arial"/>
          <w:sz w:val="24"/>
          <w:szCs w:val="24"/>
        </w:rPr>
        <w:t>ными условиями труда;</w:t>
      </w:r>
    </w:p>
    <w:p w:rsidR="00EE082B" w:rsidRPr="00FB3551" w:rsidRDefault="00EE082B" w:rsidP="00AF0418">
      <w:pPr>
        <w:pStyle w:val="ConsPlusCell"/>
        <w:ind w:firstLine="709"/>
        <w:jc w:val="both"/>
        <w:rPr>
          <w:sz w:val="24"/>
          <w:szCs w:val="24"/>
        </w:rPr>
      </w:pPr>
      <w:r w:rsidRPr="00FB3551">
        <w:rPr>
          <w:sz w:val="24"/>
          <w:szCs w:val="24"/>
        </w:rPr>
        <w:t>Достижение поставленной цели осуществляется посредством решения следующих задач:</w:t>
      </w:r>
    </w:p>
    <w:p w:rsidR="00EC4554" w:rsidRPr="00FB3551" w:rsidRDefault="00EC4554" w:rsidP="00AF0418">
      <w:pPr>
        <w:pStyle w:val="ConsPlusCell"/>
        <w:ind w:firstLine="709"/>
        <w:jc w:val="both"/>
        <w:rPr>
          <w:sz w:val="24"/>
          <w:szCs w:val="24"/>
        </w:rPr>
      </w:pPr>
      <w:r w:rsidRPr="00FB3551">
        <w:rPr>
          <w:sz w:val="24"/>
          <w:szCs w:val="24"/>
        </w:rPr>
        <w:t>совершенствование системы охраны труда работников на произво</w:t>
      </w:r>
      <w:r w:rsidRPr="00FB3551">
        <w:rPr>
          <w:sz w:val="24"/>
          <w:szCs w:val="24"/>
        </w:rPr>
        <w:t>д</w:t>
      </w:r>
      <w:r w:rsidRPr="00FB3551">
        <w:rPr>
          <w:sz w:val="24"/>
          <w:szCs w:val="24"/>
        </w:rPr>
        <w:t>стве;</w:t>
      </w:r>
    </w:p>
    <w:p w:rsidR="00EC4554" w:rsidRPr="00FB3551" w:rsidRDefault="00EC4554" w:rsidP="00AF0418">
      <w:pPr>
        <w:pStyle w:val="ConsPlusCell"/>
        <w:ind w:firstLine="709"/>
        <w:jc w:val="both"/>
        <w:rPr>
          <w:sz w:val="24"/>
          <w:szCs w:val="24"/>
        </w:rPr>
      </w:pPr>
      <w:r w:rsidRPr="00FB3551">
        <w:rPr>
          <w:sz w:val="24"/>
          <w:szCs w:val="24"/>
        </w:rPr>
        <w:t>внедрение механизмов управления профессиональными рисками в сист</w:t>
      </w:r>
      <w:r w:rsidRPr="00FB3551">
        <w:rPr>
          <w:sz w:val="24"/>
          <w:szCs w:val="24"/>
        </w:rPr>
        <w:t>е</w:t>
      </w:r>
      <w:r w:rsidRPr="00FB3551">
        <w:rPr>
          <w:sz w:val="24"/>
          <w:szCs w:val="24"/>
        </w:rPr>
        <w:t>мы управления охраной труда в организациях расположенных на территории З</w:t>
      </w:r>
      <w:r w:rsidRPr="00FB3551">
        <w:rPr>
          <w:sz w:val="24"/>
          <w:szCs w:val="24"/>
        </w:rPr>
        <w:t>о</w:t>
      </w:r>
      <w:r w:rsidRPr="00FB3551">
        <w:rPr>
          <w:sz w:val="24"/>
          <w:szCs w:val="24"/>
        </w:rPr>
        <w:t>нального района;</w:t>
      </w:r>
    </w:p>
    <w:p w:rsidR="00EE082B" w:rsidRPr="00FB3551" w:rsidRDefault="00EE082B" w:rsidP="007D6CEE">
      <w:pPr>
        <w:widowControl w:val="0"/>
        <w:autoSpaceDE w:val="0"/>
        <w:autoSpaceDN w:val="0"/>
        <w:adjustRightInd w:val="0"/>
        <w:ind w:firstLine="709"/>
        <w:jc w:val="both"/>
        <w:rPr>
          <w:rFonts w:ascii="Arial" w:hAnsi="Arial" w:cs="Arial"/>
          <w:sz w:val="24"/>
          <w:szCs w:val="24"/>
        </w:rPr>
      </w:pPr>
      <w:r w:rsidRPr="00FB3551">
        <w:rPr>
          <w:rFonts w:ascii="Arial" w:hAnsi="Arial" w:cs="Arial"/>
          <w:sz w:val="24"/>
          <w:szCs w:val="24"/>
        </w:rPr>
        <w:t xml:space="preserve">обеспечение оценки условий труда работников </w:t>
      </w:r>
      <w:r w:rsidR="00EC4554" w:rsidRPr="00FB3551">
        <w:rPr>
          <w:rFonts w:ascii="Arial" w:hAnsi="Arial" w:cs="Arial"/>
          <w:sz w:val="24"/>
          <w:szCs w:val="24"/>
        </w:rPr>
        <w:t>на ра</w:t>
      </w:r>
      <w:r w:rsidRPr="00FB3551">
        <w:rPr>
          <w:rFonts w:ascii="Arial" w:hAnsi="Arial" w:cs="Arial"/>
          <w:sz w:val="24"/>
          <w:szCs w:val="24"/>
        </w:rPr>
        <w:t>бочих м</w:t>
      </w:r>
      <w:r w:rsidRPr="00FB3551">
        <w:rPr>
          <w:rFonts w:ascii="Arial" w:hAnsi="Arial" w:cs="Arial"/>
          <w:sz w:val="24"/>
          <w:szCs w:val="24"/>
        </w:rPr>
        <w:t>е</w:t>
      </w:r>
      <w:r w:rsidRPr="00FB3551">
        <w:rPr>
          <w:rFonts w:ascii="Arial" w:hAnsi="Arial" w:cs="Arial"/>
          <w:sz w:val="24"/>
          <w:szCs w:val="24"/>
        </w:rPr>
        <w:t>стах;</w:t>
      </w:r>
    </w:p>
    <w:p w:rsidR="00EE082B" w:rsidRPr="00FB3551" w:rsidRDefault="00EE082B" w:rsidP="007D6CEE">
      <w:pPr>
        <w:widowControl w:val="0"/>
        <w:autoSpaceDE w:val="0"/>
        <w:autoSpaceDN w:val="0"/>
        <w:adjustRightInd w:val="0"/>
        <w:ind w:firstLine="709"/>
        <w:jc w:val="both"/>
        <w:rPr>
          <w:rFonts w:ascii="Arial" w:hAnsi="Arial" w:cs="Arial"/>
          <w:sz w:val="24"/>
          <w:szCs w:val="24"/>
        </w:rPr>
      </w:pPr>
      <w:r w:rsidRPr="00FB3551">
        <w:rPr>
          <w:rFonts w:ascii="Arial" w:hAnsi="Arial" w:cs="Arial"/>
          <w:sz w:val="24"/>
          <w:szCs w:val="24"/>
        </w:rPr>
        <w:t>обеспечение непрерывной подготовки работников по вопросам охраны тр</w:t>
      </w:r>
      <w:r w:rsidRPr="00FB3551">
        <w:rPr>
          <w:rFonts w:ascii="Arial" w:hAnsi="Arial" w:cs="Arial"/>
          <w:sz w:val="24"/>
          <w:szCs w:val="24"/>
        </w:rPr>
        <w:t>у</w:t>
      </w:r>
      <w:r w:rsidRPr="00FB3551">
        <w:rPr>
          <w:rFonts w:ascii="Arial" w:hAnsi="Arial" w:cs="Arial"/>
          <w:sz w:val="24"/>
          <w:szCs w:val="24"/>
        </w:rPr>
        <w:t>да на основе современных технологий обучения;</w:t>
      </w:r>
    </w:p>
    <w:p w:rsidR="00EE082B" w:rsidRPr="00FB3551" w:rsidRDefault="00EE082B" w:rsidP="00AF0418">
      <w:pPr>
        <w:pStyle w:val="ConsPlusCell"/>
        <w:ind w:firstLine="709"/>
        <w:jc w:val="both"/>
        <w:rPr>
          <w:sz w:val="24"/>
          <w:szCs w:val="24"/>
        </w:rPr>
      </w:pPr>
      <w:r w:rsidRPr="00FB3551">
        <w:rPr>
          <w:sz w:val="24"/>
          <w:szCs w:val="24"/>
        </w:rPr>
        <w:t>совершенствование нормативной правовой</w:t>
      </w:r>
      <w:r w:rsidR="0055190C" w:rsidRPr="00FB3551">
        <w:rPr>
          <w:sz w:val="24"/>
          <w:szCs w:val="24"/>
        </w:rPr>
        <w:t xml:space="preserve"> </w:t>
      </w:r>
      <w:r w:rsidRPr="00FB3551">
        <w:rPr>
          <w:sz w:val="24"/>
          <w:szCs w:val="24"/>
        </w:rPr>
        <w:t>базы в области охраны тр</w:t>
      </w:r>
      <w:r w:rsidRPr="00FB3551">
        <w:rPr>
          <w:sz w:val="24"/>
          <w:szCs w:val="24"/>
        </w:rPr>
        <w:t>у</w:t>
      </w:r>
      <w:r w:rsidRPr="00FB3551">
        <w:rPr>
          <w:sz w:val="24"/>
          <w:szCs w:val="24"/>
        </w:rPr>
        <w:t>да;</w:t>
      </w:r>
    </w:p>
    <w:p w:rsidR="00EE082B" w:rsidRPr="00FB3551" w:rsidRDefault="00EE082B" w:rsidP="00AF0418">
      <w:pPr>
        <w:pStyle w:val="ConsPlusCell"/>
        <w:ind w:firstLine="709"/>
        <w:jc w:val="both"/>
        <w:rPr>
          <w:sz w:val="24"/>
          <w:szCs w:val="24"/>
        </w:rPr>
      </w:pPr>
      <w:r w:rsidRPr="00FB3551">
        <w:rPr>
          <w:sz w:val="24"/>
          <w:szCs w:val="24"/>
        </w:rPr>
        <w:t>информационное обеспечение и пропаганда охраны труда</w:t>
      </w:r>
      <w:r w:rsidR="0055190C" w:rsidRPr="00FB3551">
        <w:rPr>
          <w:sz w:val="24"/>
          <w:szCs w:val="24"/>
        </w:rPr>
        <w:t>;</w:t>
      </w:r>
    </w:p>
    <w:p w:rsidR="0055190C" w:rsidRPr="00FB3551" w:rsidRDefault="0055190C" w:rsidP="00AF0418">
      <w:pPr>
        <w:pStyle w:val="ConsPlusCell"/>
        <w:ind w:firstLine="709"/>
        <w:jc w:val="both"/>
        <w:rPr>
          <w:sz w:val="24"/>
          <w:szCs w:val="24"/>
        </w:rPr>
      </w:pPr>
      <w:r w:rsidRPr="00FB3551">
        <w:rPr>
          <w:sz w:val="24"/>
          <w:szCs w:val="24"/>
        </w:rPr>
        <w:t>совершенствование лечебно – профилактического обслуживания работа</w:t>
      </w:r>
      <w:r w:rsidRPr="00FB3551">
        <w:rPr>
          <w:sz w:val="24"/>
          <w:szCs w:val="24"/>
        </w:rPr>
        <w:t>ю</w:t>
      </w:r>
      <w:r w:rsidRPr="00FB3551">
        <w:rPr>
          <w:sz w:val="24"/>
          <w:szCs w:val="24"/>
        </w:rPr>
        <w:t>щего населения.</w:t>
      </w:r>
    </w:p>
    <w:p w:rsidR="00EE082B" w:rsidRPr="00FB3551" w:rsidRDefault="00EE082B" w:rsidP="00AF0418">
      <w:pPr>
        <w:pStyle w:val="ConsPlusCell"/>
        <w:ind w:firstLine="709"/>
        <w:jc w:val="both"/>
        <w:rPr>
          <w:sz w:val="24"/>
          <w:szCs w:val="24"/>
        </w:rPr>
      </w:pPr>
    </w:p>
    <w:p w:rsidR="00EE082B" w:rsidRPr="00FB3551" w:rsidRDefault="00EE082B" w:rsidP="00AF0418">
      <w:pPr>
        <w:pStyle w:val="aff9"/>
        <w:widowControl w:val="0"/>
        <w:spacing w:after="0" w:line="240" w:lineRule="auto"/>
        <w:ind w:left="0"/>
        <w:jc w:val="center"/>
        <w:rPr>
          <w:rFonts w:ascii="Arial" w:hAnsi="Arial" w:cs="Arial"/>
          <w:b/>
          <w:sz w:val="24"/>
          <w:szCs w:val="24"/>
        </w:rPr>
      </w:pPr>
      <w:r w:rsidRPr="00FB3551">
        <w:rPr>
          <w:rFonts w:ascii="Arial" w:hAnsi="Arial" w:cs="Arial"/>
          <w:b/>
          <w:sz w:val="24"/>
          <w:szCs w:val="24"/>
        </w:rPr>
        <w:t>2.3. Конечные результаты реализации программы</w:t>
      </w:r>
    </w:p>
    <w:p w:rsidR="00EE082B" w:rsidRPr="00FB3551" w:rsidRDefault="00EE082B" w:rsidP="00AF0418">
      <w:pPr>
        <w:widowControl w:val="0"/>
        <w:autoSpaceDE w:val="0"/>
        <w:autoSpaceDN w:val="0"/>
        <w:adjustRightInd w:val="0"/>
        <w:ind w:firstLine="709"/>
        <w:jc w:val="both"/>
        <w:outlineLvl w:val="1"/>
        <w:rPr>
          <w:rFonts w:ascii="Arial" w:hAnsi="Arial" w:cs="Arial"/>
          <w:sz w:val="24"/>
          <w:szCs w:val="24"/>
        </w:rPr>
      </w:pPr>
    </w:p>
    <w:p w:rsidR="00EE082B" w:rsidRPr="00FB3551" w:rsidRDefault="00EE082B" w:rsidP="00AF0418">
      <w:pPr>
        <w:pStyle w:val="aff9"/>
        <w:widowControl w:val="0"/>
        <w:spacing w:after="0" w:line="240" w:lineRule="auto"/>
        <w:ind w:left="0" w:firstLine="709"/>
        <w:jc w:val="both"/>
        <w:rPr>
          <w:rFonts w:ascii="Arial" w:hAnsi="Arial" w:cs="Arial"/>
          <w:sz w:val="24"/>
          <w:szCs w:val="24"/>
        </w:rPr>
      </w:pPr>
      <w:r w:rsidRPr="00FB3551">
        <w:rPr>
          <w:rFonts w:ascii="Arial" w:hAnsi="Arial" w:cs="Arial"/>
          <w:sz w:val="24"/>
          <w:szCs w:val="24"/>
        </w:rPr>
        <w:t xml:space="preserve">В результате реализации </w:t>
      </w:r>
      <w:r w:rsidR="0055190C" w:rsidRPr="00FB3551">
        <w:rPr>
          <w:rFonts w:ascii="Arial" w:hAnsi="Arial" w:cs="Arial"/>
          <w:sz w:val="24"/>
          <w:szCs w:val="24"/>
        </w:rPr>
        <w:t xml:space="preserve">муниципальной </w:t>
      </w:r>
      <w:r w:rsidRPr="00FB3551">
        <w:rPr>
          <w:rFonts w:ascii="Arial" w:hAnsi="Arial" w:cs="Arial"/>
          <w:sz w:val="24"/>
          <w:szCs w:val="24"/>
        </w:rPr>
        <w:t>программы ожидается:</w:t>
      </w:r>
    </w:p>
    <w:p w:rsidR="0055190C" w:rsidRPr="00FB3551" w:rsidRDefault="0055190C" w:rsidP="007D6CEE">
      <w:pPr>
        <w:widowControl w:val="0"/>
        <w:autoSpaceDE w:val="0"/>
        <w:autoSpaceDN w:val="0"/>
        <w:adjustRightInd w:val="0"/>
        <w:ind w:firstLine="709"/>
        <w:jc w:val="both"/>
        <w:outlineLvl w:val="1"/>
        <w:rPr>
          <w:rFonts w:ascii="Arial" w:hAnsi="Arial" w:cs="Arial"/>
          <w:sz w:val="24"/>
          <w:szCs w:val="24"/>
        </w:rPr>
      </w:pPr>
      <w:r w:rsidRPr="00FB3551">
        <w:rPr>
          <w:rFonts w:ascii="Arial" w:hAnsi="Arial" w:cs="Arial"/>
          <w:sz w:val="24"/>
          <w:szCs w:val="24"/>
        </w:rPr>
        <w:t xml:space="preserve">количество руководителей и специалистов организаций, прошедших </w:t>
      </w:r>
      <w:proofErr w:type="gramStart"/>
      <w:r w:rsidRPr="00FB3551">
        <w:rPr>
          <w:rFonts w:ascii="Arial" w:hAnsi="Arial" w:cs="Arial"/>
          <w:sz w:val="24"/>
          <w:szCs w:val="24"/>
        </w:rPr>
        <w:t>обуч</w:t>
      </w:r>
      <w:r w:rsidRPr="00FB3551">
        <w:rPr>
          <w:rFonts w:ascii="Arial" w:hAnsi="Arial" w:cs="Arial"/>
          <w:sz w:val="24"/>
          <w:szCs w:val="24"/>
        </w:rPr>
        <w:t>е</w:t>
      </w:r>
      <w:r w:rsidRPr="00FB3551">
        <w:rPr>
          <w:rFonts w:ascii="Arial" w:hAnsi="Arial" w:cs="Arial"/>
          <w:sz w:val="24"/>
          <w:szCs w:val="24"/>
        </w:rPr>
        <w:t>ние по охране</w:t>
      </w:r>
      <w:proofErr w:type="gramEnd"/>
      <w:r w:rsidRPr="00FB3551">
        <w:rPr>
          <w:rFonts w:ascii="Arial" w:hAnsi="Arial" w:cs="Arial"/>
          <w:sz w:val="24"/>
          <w:szCs w:val="24"/>
        </w:rPr>
        <w:t xml:space="preserve">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удельный вес работников, охваченных обязательными предварител</w:t>
      </w:r>
      <w:r w:rsidRPr="00FB3551">
        <w:rPr>
          <w:rFonts w:ascii="Arial" w:hAnsi="Arial" w:cs="Arial"/>
          <w:sz w:val="24"/>
          <w:szCs w:val="24"/>
        </w:rPr>
        <w:t>ь</w:t>
      </w:r>
      <w:r w:rsidRPr="00FB3551">
        <w:rPr>
          <w:rFonts w:ascii="Arial" w:hAnsi="Arial" w:cs="Arial"/>
          <w:sz w:val="24"/>
          <w:szCs w:val="24"/>
        </w:rPr>
        <w:t>ными и периодическими медицинскими осмотрами;</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профессиональное обеспечение охраны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внутрифирменное </w:t>
      </w:r>
      <w:proofErr w:type="gramStart"/>
      <w:r w:rsidRPr="00FB3551">
        <w:rPr>
          <w:rFonts w:ascii="Arial" w:hAnsi="Arial" w:cs="Arial"/>
          <w:sz w:val="24"/>
          <w:szCs w:val="24"/>
        </w:rPr>
        <w:t>обучение по охране</w:t>
      </w:r>
      <w:proofErr w:type="gramEnd"/>
      <w:r w:rsidRPr="00FB3551">
        <w:rPr>
          <w:rFonts w:ascii="Arial" w:hAnsi="Arial" w:cs="Arial"/>
          <w:sz w:val="24"/>
          <w:szCs w:val="24"/>
        </w:rPr>
        <w:t xml:space="preserve">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специальная оценка условий труда;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ассигнование средств на охрану труда на 1 работника;</w:t>
      </w:r>
    </w:p>
    <w:p w:rsidR="0055190C"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уровень производственного травматизма:</w:t>
      </w:r>
    </w:p>
    <w:p w:rsidR="00936A51" w:rsidRPr="00FB3551" w:rsidRDefault="0055190C"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коэффициент частоты</w:t>
      </w:r>
      <w:r w:rsidR="00936A51" w:rsidRPr="00FB3551">
        <w:rPr>
          <w:rFonts w:ascii="Arial" w:hAnsi="Arial" w:cs="Arial"/>
          <w:sz w:val="24"/>
          <w:szCs w:val="24"/>
        </w:rPr>
        <w:t xml:space="preserve"> производственного травматизма в расчете на 1000 </w:t>
      </w:r>
      <w:proofErr w:type="gramStart"/>
      <w:r w:rsidR="00936A51" w:rsidRPr="00FB3551">
        <w:rPr>
          <w:rFonts w:ascii="Arial" w:hAnsi="Arial" w:cs="Arial"/>
          <w:sz w:val="24"/>
          <w:szCs w:val="24"/>
        </w:rPr>
        <w:t>работающих</w:t>
      </w:r>
      <w:proofErr w:type="gramEnd"/>
      <w:r w:rsidR="00936A51" w:rsidRPr="00FB3551">
        <w:rPr>
          <w:rFonts w:ascii="Arial" w:hAnsi="Arial" w:cs="Arial"/>
          <w:sz w:val="24"/>
          <w:szCs w:val="24"/>
        </w:rPr>
        <w:t>;</w:t>
      </w:r>
    </w:p>
    <w:p w:rsidR="00936A51" w:rsidRPr="00FB3551" w:rsidRDefault="00936A51"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число дней нетрудоспособности в расчете на одного пострадавшего (коэ</w:t>
      </w:r>
      <w:r w:rsidRPr="00FB3551">
        <w:rPr>
          <w:rFonts w:ascii="Arial" w:hAnsi="Arial" w:cs="Arial"/>
          <w:sz w:val="24"/>
          <w:szCs w:val="24"/>
        </w:rPr>
        <w:t>ф</w:t>
      </w:r>
      <w:r w:rsidRPr="00FB3551">
        <w:rPr>
          <w:rFonts w:ascii="Arial" w:hAnsi="Arial" w:cs="Arial"/>
          <w:sz w:val="24"/>
          <w:szCs w:val="24"/>
        </w:rPr>
        <w:t>фициент тяжести);</w:t>
      </w:r>
    </w:p>
    <w:p w:rsidR="00936A51" w:rsidRPr="00FB3551" w:rsidRDefault="00936A51"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коэффициент частоты со смертельным исходом.</w:t>
      </w:r>
    </w:p>
    <w:p w:rsidR="00936A51" w:rsidRPr="00FB3551" w:rsidRDefault="00936A51" w:rsidP="00AF0418">
      <w:pPr>
        <w:widowControl w:val="0"/>
        <w:autoSpaceDE w:val="0"/>
        <w:autoSpaceDN w:val="0"/>
        <w:adjustRightInd w:val="0"/>
        <w:jc w:val="both"/>
        <w:outlineLvl w:val="1"/>
        <w:rPr>
          <w:rFonts w:ascii="Arial" w:hAnsi="Arial" w:cs="Arial"/>
          <w:sz w:val="24"/>
          <w:szCs w:val="24"/>
        </w:rPr>
      </w:pPr>
      <w:r w:rsidRPr="00FB3551">
        <w:rPr>
          <w:rFonts w:ascii="Arial" w:hAnsi="Arial" w:cs="Arial"/>
          <w:sz w:val="24"/>
          <w:szCs w:val="24"/>
        </w:rPr>
        <w:t xml:space="preserve">         Достижение цели и решение задач муниципальной программы оценивается показателями (индикаторами). Динамика данных показателей свид</w:t>
      </w:r>
      <w:r w:rsidRPr="00FB3551">
        <w:rPr>
          <w:rFonts w:ascii="Arial" w:hAnsi="Arial" w:cs="Arial"/>
          <w:sz w:val="24"/>
          <w:szCs w:val="24"/>
        </w:rPr>
        <w:t>е</w:t>
      </w:r>
      <w:r w:rsidRPr="00FB3551">
        <w:rPr>
          <w:rFonts w:ascii="Arial" w:hAnsi="Arial" w:cs="Arial"/>
          <w:sz w:val="24"/>
          <w:szCs w:val="24"/>
        </w:rPr>
        <w:t>тельствует об эффективности выполненных мероприятий.</w:t>
      </w:r>
    </w:p>
    <w:p w:rsidR="0055190C" w:rsidRPr="00FB3551" w:rsidRDefault="0055190C" w:rsidP="00AF0418">
      <w:pPr>
        <w:widowControl w:val="0"/>
        <w:autoSpaceDE w:val="0"/>
        <w:autoSpaceDN w:val="0"/>
        <w:adjustRightInd w:val="0"/>
        <w:jc w:val="both"/>
        <w:outlineLvl w:val="1"/>
        <w:rPr>
          <w:rFonts w:ascii="Arial" w:hAnsi="Arial" w:cs="Arial"/>
          <w:sz w:val="24"/>
          <w:szCs w:val="24"/>
        </w:rPr>
      </w:pPr>
    </w:p>
    <w:p w:rsidR="00EE082B" w:rsidRPr="00FB3551" w:rsidRDefault="00936A51"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 xml:space="preserve">2.4. Сроки </w:t>
      </w:r>
      <w:r w:rsidR="00C50E34" w:rsidRPr="00FB3551">
        <w:rPr>
          <w:rFonts w:ascii="Arial" w:hAnsi="Arial" w:cs="Arial"/>
          <w:b/>
          <w:sz w:val="24"/>
          <w:szCs w:val="24"/>
        </w:rPr>
        <w:t xml:space="preserve">и этапы </w:t>
      </w:r>
      <w:r w:rsidRPr="00FB3551">
        <w:rPr>
          <w:rFonts w:ascii="Arial" w:hAnsi="Arial" w:cs="Arial"/>
          <w:b/>
          <w:sz w:val="24"/>
          <w:szCs w:val="24"/>
        </w:rPr>
        <w:t xml:space="preserve">реализации муниципальной </w:t>
      </w:r>
      <w:r w:rsidR="00EE082B" w:rsidRPr="00FB3551">
        <w:rPr>
          <w:rFonts w:ascii="Arial" w:hAnsi="Arial" w:cs="Arial"/>
          <w:b/>
          <w:sz w:val="24"/>
          <w:szCs w:val="24"/>
        </w:rPr>
        <w:t>программы</w:t>
      </w:r>
    </w:p>
    <w:p w:rsidR="00EE082B" w:rsidRPr="00FB3551" w:rsidRDefault="00EE082B" w:rsidP="00AF0418">
      <w:pPr>
        <w:widowControl w:val="0"/>
        <w:autoSpaceDE w:val="0"/>
        <w:autoSpaceDN w:val="0"/>
        <w:adjustRightInd w:val="0"/>
        <w:ind w:firstLine="709"/>
        <w:jc w:val="both"/>
        <w:outlineLvl w:val="1"/>
        <w:rPr>
          <w:rFonts w:ascii="Arial" w:hAnsi="Arial" w:cs="Arial"/>
          <w:sz w:val="24"/>
          <w:szCs w:val="24"/>
        </w:rPr>
      </w:pPr>
    </w:p>
    <w:p w:rsidR="00EE082B" w:rsidRPr="00FB3551" w:rsidRDefault="00936A51" w:rsidP="00AF0418">
      <w:pPr>
        <w:widowControl w:val="0"/>
        <w:autoSpaceDE w:val="0"/>
        <w:autoSpaceDN w:val="0"/>
        <w:adjustRightInd w:val="0"/>
        <w:ind w:firstLine="709"/>
        <w:jc w:val="both"/>
        <w:outlineLvl w:val="1"/>
        <w:rPr>
          <w:rFonts w:ascii="Arial" w:hAnsi="Arial" w:cs="Arial"/>
          <w:sz w:val="24"/>
          <w:szCs w:val="24"/>
        </w:rPr>
      </w:pPr>
      <w:r w:rsidRPr="00FB3551">
        <w:rPr>
          <w:rFonts w:ascii="Arial" w:hAnsi="Arial" w:cs="Arial"/>
          <w:sz w:val="24"/>
          <w:szCs w:val="24"/>
        </w:rPr>
        <w:t xml:space="preserve">Реализация муниципальной </w:t>
      </w:r>
      <w:r w:rsidR="0000402D" w:rsidRPr="00FB3551">
        <w:rPr>
          <w:rFonts w:ascii="Arial" w:hAnsi="Arial" w:cs="Arial"/>
          <w:sz w:val="24"/>
          <w:szCs w:val="24"/>
        </w:rPr>
        <w:t xml:space="preserve">программы </w:t>
      </w:r>
      <w:r w:rsidR="00EE082B" w:rsidRPr="00FB3551">
        <w:rPr>
          <w:rFonts w:ascii="Arial" w:hAnsi="Arial" w:cs="Arial"/>
          <w:sz w:val="24"/>
          <w:szCs w:val="24"/>
        </w:rPr>
        <w:t xml:space="preserve"> будет осуществляться в период с 201</w:t>
      </w:r>
      <w:r w:rsidR="007D6CEE" w:rsidRPr="00FB3551">
        <w:rPr>
          <w:rFonts w:ascii="Arial" w:hAnsi="Arial" w:cs="Arial"/>
          <w:sz w:val="24"/>
          <w:szCs w:val="24"/>
        </w:rPr>
        <w:t>7</w:t>
      </w:r>
      <w:r w:rsidR="00EE082B" w:rsidRPr="00FB3551">
        <w:rPr>
          <w:rFonts w:ascii="Arial" w:hAnsi="Arial" w:cs="Arial"/>
          <w:sz w:val="24"/>
          <w:szCs w:val="24"/>
        </w:rPr>
        <w:t xml:space="preserve"> го</w:t>
      </w:r>
      <w:r w:rsidR="00FB3551" w:rsidRPr="00FB3551">
        <w:rPr>
          <w:rFonts w:ascii="Arial" w:hAnsi="Arial" w:cs="Arial"/>
          <w:sz w:val="24"/>
          <w:szCs w:val="24"/>
        </w:rPr>
        <w:t>да по 2022</w:t>
      </w:r>
      <w:r w:rsidR="00EE082B" w:rsidRPr="00FB3551">
        <w:rPr>
          <w:rFonts w:ascii="Arial" w:hAnsi="Arial" w:cs="Arial"/>
          <w:sz w:val="24"/>
          <w:szCs w:val="24"/>
        </w:rPr>
        <w:t xml:space="preserve"> год. Этапы реализации программы не в</w:t>
      </w:r>
      <w:r w:rsidR="00EE082B" w:rsidRPr="00FB3551">
        <w:rPr>
          <w:rFonts w:ascii="Arial" w:hAnsi="Arial" w:cs="Arial"/>
          <w:sz w:val="24"/>
          <w:szCs w:val="24"/>
        </w:rPr>
        <w:t>ы</w:t>
      </w:r>
      <w:r w:rsidR="00EE082B" w:rsidRPr="00FB3551">
        <w:rPr>
          <w:rFonts w:ascii="Arial" w:hAnsi="Arial" w:cs="Arial"/>
          <w:sz w:val="24"/>
          <w:szCs w:val="24"/>
        </w:rPr>
        <w:t>деляются.</w:t>
      </w:r>
    </w:p>
    <w:p w:rsidR="00C50E34" w:rsidRPr="00FB3551" w:rsidRDefault="00C50E34" w:rsidP="00AF0418">
      <w:pPr>
        <w:widowControl w:val="0"/>
        <w:autoSpaceDE w:val="0"/>
        <w:autoSpaceDN w:val="0"/>
        <w:adjustRightInd w:val="0"/>
        <w:ind w:firstLine="709"/>
        <w:jc w:val="both"/>
        <w:outlineLvl w:val="1"/>
        <w:rPr>
          <w:rFonts w:ascii="Arial" w:hAnsi="Arial" w:cs="Arial"/>
          <w:sz w:val="24"/>
          <w:szCs w:val="24"/>
        </w:rPr>
      </w:pPr>
    </w:p>
    <w:p w:rsidR="007D6CEE" w:rsidRPr="00FB3551" w:rsidRDefault="007D6CEE" w:rsidP="00AF0418">
      <w:pPr>
        <w:widowControl w:val="0"/>
        <w:autoSpaceDE w:val="0"/>
        <w:autoSpaceDN w:val="0"/>
        <w:adjustRightInd w:val="0"/>
        <w:ind w:firstLine="709"/>
        <w:jc w:val="both"/>
        <w:outlineLvl w:val="1"/>
        <w:rPr>
          <w:rFonts w:ascii="Arial" w:hAnsi="Arial" w:cs="Arial"/>
          <w:sz w:val="24"/>
          <w:szCs w:val="24"/>
        </w:rPr>
      </w:pPr>
    </w:p>
    <w:p w:rsidR="0024355E" w:rsidRPr="00FB3551" w:rsidRDefault="00C50E34" w:rsidP="0024355E">
      <w:pPr>
        <w:pStyle w:val="aa"/>
        <w:widowControl w:val="0"/>
        <w:spacing w:line="240" w:lineRule="auto"/>
        <w:jc w:val="center"/>
        <w:rPr>
          <w:rFonts w:ascii="Arial" w:hAnsi="Arial" w:cs="Arial"/>
          <w:b/>
          <w:sz w:val="24"/>
          <w:szCs w:val="24"/>
        </w:rPr>
      </w:pPr>
      <w:r w:rsidRPr="00FB3551">
        <w:rPr>
          <w:rFonts w:ascii="Arial" w:hAnsi="Arial" w:cs="Arial"/>
          <w:b/>
          <w:sz w:val="24"/>
          <w:szCs w:val="24"/>
        </w:rPr>
        <w:t xml:space="preserve">3. Обобщенная характеристика мероприятий </w:t>
      </w:r>
      <w:proofErr w:type="gramStart"/>
      <w:r w:rsidRPr="00FB3551">
        <w:rPr>
          <w:rFonts w:ascii="Arial" w:hAnsi="Arial" w:cs="Arial"/>
          <w:b/>
          <w:sz w:val="24"/>
          <w:szCs w:val="24"/>
        </w:rPr>
        <w:t>муниципальной</w:t>
      </w:r>
      <w:proofErr w:type="gramEnd"/>
      <w:r w:rsidRPr="00FB3551">
        <w:rPr>
          <w:rFonts w:ascii="Arial" w:hAnsi="Arial" w:cs="Arial"/>
          <w:b/>
          <w:sz w:val="24"/>
          <w:szCs w:val="24"/>
        </w:rPr>
        <w:t xml:space="preserve"> </w:t>
      </w:r>
    </w:p>
    <w:p w:rsidR="00C50E34" w:rsidRPr="00FB3551" w:rsidRDefault="00C50E34" w:rsidP="0024355E">
      <w:pPr>
        <w:pStyle w:val="aa"/>
        <w:widowControl w:val="0"/>
        <w:spacing w:line="240" w:lineRule="auto"/>
        <w:jc w:val="center"/>
        <w:rPr>
          <w:rFonts w:ascii="Arial" w:hAnsi="Arial" w:cs="Arial"/>
          <w:b/>
          <w:sz w:val="24"/>
          <w:szCs w:val="24"/>
        </w:rPr>
      </w:pPr>
      <w:r w:rsidRPr="00FB3551">
        <w:rPr>
          <w:rFonts w:ascii="Arial" w:hAnsi="Arial" w:cs="Arial"/>
          <w:b/>
          <w:sz w:val="24"/>
          <w:szCs w:val="24"/>
        </w:rPr>
        <w:t>программы</w:t>
      </w:r>
    </w:p>
    <w:p w:rsidR="00C50E34" w:rsidRPr="00FB3551" w:rsidRDefault="00C50E34" w:rsidP="00AF0418">
      <w:pPr>
        <w:pStyle w:val="aa"/>
        <w:widowControl w:val="0"/>
        <w:spacing w:line="240" w:lineRule="auto"/>
        <w:ind w:firstLine="709"/>
        <w:rPr>
          <w:rFonts w:ascii="Arial" w:hAnsi="Arial" w:cs="Arial"/>
          <w:sz w:val="24"/>
          <w:szCs w:val="24"/>
        </w:rPr>
      </w:pPr>
    </w:p>
    <w:p w:rsidR="00C50E34" w:rsidRPr="00FB3551" w:rsidRDefault="00C50E34" w:rsidP="00AF0418">
      <w:pPr>
        <w:widowControl w:val="0"/>
        <w:ind w:firstLine="709"/>
        <w:jc w:val="both"/>
        <w:rPr>
          <w:rFonts w:ascii="Arial" w:hAnsi="Arial" w:cs="Arial"/>
          <w:sz w:val="24"/>
          <w:szCs w:val="24"/>
        </w:rPr>
      </w:pPr>
      <w:r w:rsidRPr="00FB3551">
        <w:rPr>
          <w:rFonts w:ascii="Arial" w:hAnsi="Arial" w:cs="Arial"/>
          <w:sz w:val="24"/>
          <w:szCs w:val="24"/>
        </w:rPr>
        <w:t>Перечень прог</w:t>
      </w:r>
      <w:r w:rsidR="00AF0418" w:rsidRPr="00FB3551">
        <w:rPr>
          <w:rFonts w:ascii="Arial" w:hAnsi="Arial" w:cs="Arial"/>
          <w:sz w:val="24"/>
          <w:szCs w:val="24"/>
        </w:rPr>
        <w:t xml:space="preserve">раммных мероприятий </w:t>
      </w:r>
      <w:r w:rsidRPr="00FB3551">
        <w:rPr>
          <w:rFonts w:ascii="Arial" w:hAnsi="Arial" w:cs="Arial"/>
          <w:sz w:val="24"/>
          <w:szCs w:val="24"/>
        </w:rPr>
        <w:t>систематизирован в соответствии с задачами программы.</w:t>
      </w:r>
    </w:p>
    <w:p w:rsidR="00C50E34" w:rsidRPr="00FB3551" w:rsidRDefault="00C50E34" w:rsidP="00AF0418">
      <w:pPr>
        <w:widowControl w:val="0"/>
        <w:ind w:firstLine="709"/>
        <w:jc w:val="both"/>
        <w:rPr>
          <w:rFonts w:ascii="Arial" w:hAnsi="Arial" w:cs="Arial"/>
          <w:sz w:val="24"/>
          <w:szCs w:val="24"/>
        </w:rPr>
      </w:pPr>
      <w:r w:rsidRPr="00FB3551">
        <w:rPr>
          <w:rFonts w:ascii="Arial" w:hAnsi="Arial" w:cs="Arial"/>
          <w:sz w:val="24"/>
          <w:szCs w:val="24"/>
        </w:rPr>
        <w:t>Подготовка работников в области охраны труда является одним из важных направлений деятельности по профилактике произво</w:t>
      </w:r>
      <w:r w:rsidRPr="00FB3551">
        <w:rPr>
          <w:rFonts w:ascii="Arial" w:hAnsi="Arial" w:cs="Arial"/>
          <w:sz w:val="24"/>
          <w:szCs w:val="24"/>
        </w:rPr>
        <w:t>д</w:t>
      </w:r>
      <w:r w:rsidRPr="00FB3551">
        <w:rPr>
          <w:rFonts w:ascii="Arial" w:hAnsi="Arial" w:cs="Arial"/>
          <w:sz w:val="24"/>
          <w:szCs w:val="24"/>
        </w:rPr>
        <w:t>ственного травматизма.</w:t>
      </w:r>
    </w:p>
    <w:p w:rsidR="00C50E34" w:rsidRPr="00FB3551" w:rsidRDefault="00C50E34" w:rsidP="00AF0418">
      <w:pPr>
        <w:widowControl w:val="0"/>
        <w:ind w:firstLine="709"/>
        <w:jc w:val="both"/>
        <w:rPr>
          <w:rFonts w:ascii="Arial" w:hAnsi="Arial" w:cs="Arial"/>
          <w:sz w:val="24"/>
          <w:szCs w:val="24"/>
        </w:rPr>
      </w:pPr>
      <w:r w:rsidRPr="00FB3551">
        <w:rPr>
          <w:rFonts w:ascii="Arial" w:hAnsi="Arial" w:cs="Arial"/>
          <w:sz w:val="24"/>
          <w:szCs w:val="24"/>
        </w:rPr>
        <w:t>Информационное обеспечение и пропаганда охраны труда, направлены на формирование у работодателей и работников мотив</w:t>
      </w:r>
      <w:r w:rsidRPr="00FB3551">
        <w:rPr>
          <w:rFonts w:ascii="Arial" w:hAnsi="Arial" w:cs="Arial"/>
          <w:sz w:val="24"/>
          <w:szCs w:val="24"/>
        </w:rPr>
        <w:t>а</w:t>
      </w:r>
      <w:r w:rsidRPr="00FB3551">
        <w:rPr>
          <w:rFonts w:ascii="Arial" w:hAnsi="Arial" w:cs="Arial"/>
          <w:sz w:val="24"/>
          <w:szCs w:val="24"/>
        </w:rPr>
        <w:t>ции к безопасному труду.</w:t>
      </w:r>
    </w:p>
    <w:p w:rsidR="00C50E34" w:rsidRPr="00FB3551" w:rsidRDefault="00C50E34" w:rsidP="00AF0418">
      <w:pPr>
        <w:widowControl w:val="0"/>
        <w:ind w:firstLine="709"/>
        <w:jc w:val="both"/>
        <w:rPr>
          <w:rFonts w:ascii="Arial" w:hAnsi="Arial" w:cs="Arial"/>
          <w:sz w:val="24"/>
          <w:szCs w:val="24"/>
        </w:rPr>
      </w:pPr>
      <w:proofErr w:type="gramStart"/>
      <w:r w:rsidRPr="00FB3551">
        <w:rPr>
          <w:rFonts w:ascii="Arial" w:hAnsi="Arial" w:cs="Arial"/>
          <w:sz w:val="24"/>
          <w:szCs w:val="24"/>
        </w:rPr>
        <w:t>Совершенствование лечебно – профилактического обслуживания работн</w:t>
      </w:r>
      <w:r w:rsidRPr="00FB3551">
        <w:rPr>
          <w:rFonts w:ascii="Arial" w:hAnsi="Arial" w:cs="Arial"/>
          <w:sz w:val="24"/>
          <w:szCs w:val="24"/>
        </w:rPr>
        <w:t>и</w:t>
      </w:r>
      <w:r w:rsidRPr="00FB3551">
        <w:rPr>
          <w:rFonts w:ascii="Arial" w:hAnsi="Arial" w:cs="Arial"/>
          <w:sz w:val="24"/>
          <w:szCs w:val="24"/>
        </w:rPr>
        <w:t>ков включает мероприятия по оказанию медицинской, социальной и професси</w:t>
      </w:r>
      <w:r w:rsidRPr="00FB3551">
        <w:rPr>
          <w:rFonts w:ascii="Arial" w:hAnsi="Arial" w:cs="Arial"/>
          <w:sz w:val="24"/>
          <w:szCs w:val="24"/>
        </w:rPr>
        <w:t>о</w:t>
      </w:r>
      <w:r w:rsidRPr="00FB3551">
        <w:rPr>
          <w:rFonts w:ascii="Arial" w:hAnsi="Arial" w:cs="Arial"/>
          <w:sz w:val="24"/>
          <w:szCs w:val="24"/>
        </w:rPr>
        <w:t>нальной реабилитации лиц, пострадавших на производстве (</w:t>
      </w:r>
      <w:proofErr w:type="spellStart"/>
      <w:r w:rsidRPr="00FB3551">
        <w:rPr>
          <w:rFonts w:ascii="Arial" w:hAnsi="Arial" w:cs="Arial"/>
          <w:sz w:val="24"/>
          <w:szCs w:val="24"/>
        </w:rPr>
        <w:t>санаторно</w:t>
      </w:r>
      <w:proofErr w:type="spellEnd"/>
      <w:r w:rsidRPr="00FB3551">
        <w:rPr>
          <w:rFonts w:ascii="Arial" w:hAnsi="Arial" w:cs="Arial"/>
          <w:sz w:val="24"/>
          <w:szCs w:val="24"/>
        </w:rPr>
        <w:t xml:space="preserve"> – курор</w:t>
      </w:r>
      <w:r w:rsidRPr="00FB3551">
        <w:rPr>
          <w:rFonts w:ascii="Arial" w:hAnsi="Arial" w:cs="Arial"/>
          <w:sz w:val="24"/>
          <w:szCs w:val="24"/>
        </w:rPr>
        <w:t>т</w:t>
      </w:r>
      <w:r w:rsidRPr="00FB3551">
        <w:rPr>
          <w:rFonts w:ascii="Arial" w:hAnsi="Arial" w:cs="Arial"/>
          <w:sz w:val="24"/>
          <w:szCs w:val="24"/>
        </w:rPr>
        <w:t>ное лечение, лечение после тяж</w:t>
      </w:r>
      <w:r w:rsidRPr="00FB3551">
        <w:rPr>
          <w:rFonts w:ascii="Arial" w:hAnsi="Arial" w:cs="Arial"/>
          <w:sz w:val="24"/>
          <w:szCs w:val="24"/>
        </w:rPr>
        <w:t>е</w:t>
      </w:r>
      <w:r w:rsidRPr="00FB3551">
        <w:rPr>
          <w:rFonts w:ascii="Arial" w:hAnsi="Arial" w:cs="Arial"/>
          <w:sz w:val="24"/>
          <w:szCs w:val="24"/>
        </w:rPr>
        <w:t>лых производственных травм, протезирование, предоставление дополнительного отпуска, лекарственное обеспечение, обесп</w:t>
      </w:r>
      <w:r w:rsidRPr="00FB3551">
        <w:rPr>
          <w:rFonts w:ascii="Arial" w:hAnsi="Arial" w:cs="Arial"/>
          <w:sz w:val="24"/>
          <w:szCs w:val="24"/>
        </w:rPr>
        <w:t>е</w:t>
      </w:r>
      <w:r w:rsidRPr="00FB3551">
        <w:rPr>
          <w:rFonts w:ascii="Arial" w:hAnsi="Arial" w:cs="Arial"/>
          <w:sz w:val="24"/>
          <w:szCs w:val="24"/>
        </w:rPr>
        <w:t>чение специальным транспортом, оплата проезда к месту лечения и т. д.), а также предусматривает проведение предварительных и периодических медицинских осмотров работников, занятых на работах с вредными и (или</w:t>
      </w:r>
      <w:proofErr w:type="gramEnd"/>
      <w:r w:rsidRPr="00FB3551">
        <w:rPr>
          <w:rFonts w:ascii="Arial" w:hAnsi="Arial" w:cs="Arial"/>
          <w:sz w:val="24"/>
          <w:szCs w:val="24"/>
        </w:rPr>
        <w:t>) опасными прои</w:t>
      </w:r>
      <w:r w:rsidRPr="00FB3551">
        <w:rPr>
          <w:rFonts w:ascii="Arial" w:hAnsi="Arial" w:cs="Arial"/>
          <w:sz w:val="24"/>
          <w:szCs w:val="24"/>
        </w:rPr>
        <w:t>з</w:t>
      </w:r>
      <w:r w:rsidRPr="00FB3551">
        <w:rPr>
          <w:rFonts w:ascii="Arial" w:hAnsi="Arial" w:cs="Arial"/>
          <w:sz w:val="24"/>
          <w:szCs w:val="24"/>
        </w:rPr>
        <w:t>водственными факторами.</w:t>
      </w:r>
    </w:p>
    <w:p w:rsidR="00C50E34" w:rsidRPr="00FB3551" w:rsidRDefault="00C50E34" w:rsidP="00AF0418">
      <w:pPr>
        <w:widowControl w:val="0"/>
        <w:autoSpaceDE w:val="0"/>
        <w:autoSpaceDN w:val="0"/>
        <w:adjustRightInd w:val="0"/>
        <w:ind w:firstLine="709"/>
        <w:jc w:val="both"/>
        <w:outlineLvl w:val="1"/>
        <w:rPr>
          <w:rFonts w:ascii="Arial" w:hAnsi="Arial" w:cs="Arial"/>
          <w:sz w:val="24"/>
          <w:szCs w:val="24"/>
        </w:rPr>
      </w:pPr>
    </w:p>
    <w:p w:rsidR="00EE082B" w:rsidRPr="00FB3551" w:rsidRDefault="00EE54D1"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4</w:t>
      </w:r>
      <w:r w:rsidR="0000402D" w:rsidRPr="00FB3551">
        <w:rPr>
          <w:rFonts w:ascii="Arial" w:hAnsi="Arial" w:cs="Arial"/>
          <w:b/>
          <w:sz w:val="24"/>
          <w:szCs w:val="24"/>
        </w:rPr>
        <w:t>. О</w:t>
      </w:r>
      <w:r w:rsidR="00492908" w:rsidRPr="00FB3551">
        <w:rPr>
          <w:rFonts w:ascii="Arial" w:hAnsi="Arial" w:cs="Arial"/>
          <w:b/>
          <w:sz w:val="24"/>
          <w:szCs w:val="24"/>
        </w:rPr>
        <w:t>бщий объё</w:t>
      </w:r>
      <w:r w:rsidR="0000402D" w:rsidRPr="00FB3551">
        <w:rPr>
          <w:rFonts w:ascii="Arial" w:hAnsi="Arial" w:cs="Arial"/>
          <w:b/>
          <w:sz w:val="24"/>
          <w:szCs w:val="24"/>
        </w:rPr>
        <w:t>м финанс</w:t>
      </w:r>
      <w:r w:rsidR="00492908" w:rsidRPr="00FB3551">
        <w:rPr>
          <w:rFonts w:ascii="Arial" w:hAnsi="Arial" w:cs="Arial"/>
          <w:b/>
          <w:sz w:val="24"/>
          <w:szCs w:val="24"/>
        </w:rPr>
        <w:t>овых ресурсов, необходимых для реализации</w:t>
      </w:r>
      <w:r w:rsidR="0000402D" w:rsidRPr="00FB3551">
        <w:rPr>
          <w:rFonts w:ascii="Arial" w:hAnsi="Arial" w:cs="Arial"/>
          <w:b/>
          <w:sz w:val="24"/>
          <w:szCs w:val="24"/>
        </w:rPr>
        <w:t xml:space="preserve"> м</w:t>
      </w:r>
      <w:r w:rsidR="0000402D" w:rsidRPr="00FB3551">
        <w:rPr>
          <w:rFonts w:ascii="Arial" w:hAnsi="Arial" w:cs="Arial"/>
          <w:b/>
          <w:sz w:val="24"/>
          <w:szCs w:val="24"/>
        </w:rPr>
        <w:t>у</w:t>
      </w:r>
      <w:r w:rsidR="0000402D" w:rsidRPr="00FB3551">
        <w:rPr>
          <w:rFonts w:ascii="Arial" w:hAnsi="Arial" w:cs="Arial"/>
          <w:b/>
          <w:sz w:val="24"/>
          <w:szCs w:val="24"/>
        </w:rPr>
        <w:t xml:space="preserve">ниципальной </w:t>
      </w:r>
      <w:r w:rsidR="00EE082B" w:rsidRPr="00FB3551">
        <w:rPr>
          <w:rFonts w:ascii="Arial" w:hAnsi="Arial" w:cs="Arial"/>
          <w:b/>
          <w:sz w:val="24"/>
          <w:szCs w:val="24"/>
        </w:rPr>
        <w:t>программы</w:t>
      </w:r>
    </w:p>
    <w:p w:rsidR="00EE082B" w:rsidRPr="00FB3551" w:rsidRDefault="00EE082B" w:rsidP="00AF0418">
      <w:pPr>
        <w:widowControl w:val="0"/>
        <w:autoSpaceDE w:val="0"/>
        <w:autoSpaceDN w:val="0"/>
        <w:adjustRightInd w:val="0"/>
        <w:spacing w:line="240" w:lineRule="exact"/>
        <w:jc w:val="both"/>
        <w:outlineLvl w:val="1"/>
        <w:rPr>
          <w:rFonts w:ascii="Arial" w:hAnsi="Arial" w:cs="Arial"/>
          <w:sz w:val="24"/>
          <w:szCs w:val="24"/>
        </w:rPr>
      </w:pPr>
    </w:p>
    <w:p w:rsidR="00FB3551" w:rsidRPr="00FB3551" w:rsidRDefault="0000402D" w:rsidP="00FB3551">
      <w:pPr>
        <w:widowControl w:val="0"/>
        <w:spacing w:line="340" w:lineRule="atLeast"/>
        <w:ind w:firstLine="708"/>
        <w:jc w:val="both"/>
        <w:rPr>
          <w:rFonts w:ascii="Arial" w:hAnsi="Arial" w:cs="Arial"/>
          <w:sz w:val="24"/>
          <w:szCs w:val="24"/>
        </w:rPr>
      </w:pPr>
      <w:r w:rsidRPr="00FB3551">
        <w:rPr>
          <w:rFonts w:ascii="Arial" w:hAnsi="Arial" w:cs="Arial"/>
          <w:sz w:val="24"/>
          <w:szCs w:val="24"/>
        </w:rPr>
        <w:t>Финансирование программы</w:t>
      </w:r>
      <w:r w:rsidR="00EE082B" w:rsidRPr="00FB3551">
        <w:rPr>
          <w:rFonts w:ascii="Arial" w:hAnsi="Arial" w:cs="Arial"/>
          <w:sz w:val="24"/>
          <w:szCs w:val="24"/>
        </w:rPr>
        <w:t xml:space="preserve"> осущест</w:t>
      </w:r>
      <w:r w:rsidRPr="00FB3551">
        <w:rPr>
          <w:rFonts w:ascii="Arial" w:hAnsi="Arial" w:cs="Arial"/>
          <w:sz w:val="24"/>
          <w:szCs w:val="24"/>
        </w:rPr>
        <w:t>вляется муниципальным образование самостоятельно за счет средств</w:t>
      </w:r>
      <w:r w:rsidR="00B35429" w:rsidRPr="00FB3551">
        <w:rPr>
          <w:rFonts w:ascii="Arial" w:hAnsi="Arial" w:cs="Arial"/>
          <w:sz w:val="24"/>
          <w:szCs w:val="24"/>
        </w:rPr>
        <w:t xml:space="preserve"> бюджета муниципального образования в пред</w:t>
      </w:r>
      <w:r w:rsidR="00B35429" w:rsidRPr="00FB3551">
        <w:rPr>
          <w:rFonts w:ascii="Arial" w:hAnsi="Arial" w:cs="Arial"/>
          <w:sz w:val="24"/>
          <w:szCs w:val="24"/>
        </w:rPr>
        <w:t>е</w:t>
      </w:r>
      <w:r w:rsidR="00B35429" w:rsidRPr="00FB3551">
        <w:rPr>
          <w:rFonts w:ascii="Arial" w:hAnsi="Arial" w:cs="Arial"/>
          <w:sz w:val="24"/>
          <w:szCs w:val="24"/>
        </w:rPr>
        <w:t>лах общих объёмов бюджетных ассигнований, предусмотренных в установленном порядке на соответствующий финансовый год о бюджете муниципального образ</w:t>
      </w:r>
      <w:r w:rsidR="00B35429" w:rsidRPr="00FB3551">
        <w:rPr>
          <w:rFonts w:ascii="Arial" w:hAnsi="Arial" w:cs="Arial"/>
          <w:sz w:val="24"/>
          <w:szCs w:val="24"/>
        </w:rPr>
        <w:t>о</w:t>
      </w:r>
      <w:r w:rsidR="00B35429" w:rsidRPr="00FB3551">
        <w:rPr>
          <w:rFonts w:ascii="Arial" w:hAnsi="Arial" w:cs="Arial"/>
          <w:sz w:val="24"/>
          <w:szCs w:val="24"/>
        </w:rPr>
        <w:t>вания</w:t>
      </w:r>
      <w:r w:rsidRPr="00FB3551">
        <w:rPr>
          <w:rFonts w:ascii="Arial" w:hAnsi="Arial" w:cs="Arial"/>
          <w:sz w:val="24"/>
          <w:szCs w:val="24"/>
        </w:rPr>
        <w:t>.</w:t>
      </w:r>
    </w:p>
    <w:p w:rsidR="00FB3551" w:rsidRPr="00FB3551" w:rsidRDefault="00FB3551" w:rsidP="00FB3551">
      <w:pPr>
        <w:widowControl w:val="0"/>
        <w:spacing w:line="340" w:lineRule="atLeast"/>
        <w:ind w:firstLine="708"/>
        <w:jc w:val="both"/>
        <w:rPr>
          <w:rFonts w:ascii="Arial" w:hAnsi="Arial" w:cs="Arial"/>
          <w:sz w:val="24"/>
          <w:szCs w:val="24"/>
        </w:rPr>
      </w:pPr>
      <w:r w:rsidRPr="00FB3551">
        <w:rPr>
          <w:rFonts w:ascii="Arial" w:hAnsi="Arial" w:cs="Arial"/>
          <w:sz w:val="24"/>
          <w:szCs w:val="24"/>
        </w:rPr>
        <w:t>О</w:t>
      </w:r>
      <w:r w:rsidRPr="00FB3551">
        <w:rPr>
          <w:rFonts w:ascii="Arial" w:hAnsi="Arial" w:cs="Arial"/>
          <w:sz w:val="24"/>
          <w:szCs w:val="24"/>
        </w:rPr>
        <w:t>бщий объем финансирования мероприятий программы за счет средств местного бюджета в 2017 - 2022 годах составляет 16,35 тыс. ру</w:t>
      </w:r>
      <w:r w:rsidRPr="00FB3551">
        <w:rPr>
          <w:rFonts w:ascii="Arial" w:hAnsi="Arial" w:cs="Arial"/>
          <w:sz w:val="24"/>
          <w:szCs w:val="24"/>
        </w:rPr>
        <w:t>б</w:t>
      </w:r>
      <w:r w:rsidRPr="00FB3551">
        <w:rPr>
          <w:rFonts w:ascii="Arial" w:hAnsi="Arial" w:cs="Arial"/>
          <w:sz w:val="24"/>
          <w:szCs w:val="24"/>
        </w:rPr>
        <w:t xml:space="preserve">лей, </w:t>
      </w:r>
    </w:p>
    <w:p w:rsidR="00FB3551" w:rsidRPr="00FB3551" w:rsidRDefault="00FB3551" w:rsidP="00FB3551">
      <w:pPr>
        <w:widowControl w:val="0"/>
        <w:ind w:firstLine="709"/>
        <w:jc w:val="both"/>
        <w:rPr>
          <w:rFonts w:ascii="Arial" w:hAnsi="Arial" w:cs="Arial"/>
          <w:sz w:val="24"/>
          <w:szCs w:val="24"/>
        </w:rPr>
      </w:pPr>
      <w:r w:rsidRPr="00FB3551">
        <w:rPr>
          <w:rFonts w:ascii="Arial" w:hAnsi="Arial" w:cs="Arial"/>
          <w:sz w:val="24"/>
          <w:szCs w:val="24"/>
        </w:rPr>
        <w:t>том числе по годам:</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2017 году – 1,0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2018 году – 0,0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2019 году – 12,35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2020 году – 1,0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2021 году – 1,0 тысяч рублей;</w:t>
      </w:r>
    </w:p>
    <w:p w:rsidR="00FB3551" w:rsidRPr="00FB3551" w:rsidRDefault="00FB3551" w:rsidP="00FB3551">
      <w:pPr>
        <w:widowControl w:val="0"/>
        <w:autoSpaceDE w:val="0"/>
        <w:autoSpaceDN w:val="0"/>
        <w:adjustRightInd w:val="0"/>
        <w:spacing w:line="240" w:lineRule="atLeast"/>
        <w:ind w:firstLine="709"/>
        <w:jc w:val="both"/>
        <w:outlineLvl w:val="1"/>
        <w:rPr>
          <w:rFonts w:ascii="Arial" w:hAnsi="Arial" w:cs="Arial"/>
          <w:sz w:val="24"/>
          <w:szCs w:val="24"/>
        </w:rPr>
      </w:pPr>
      <w:r w:rsidRPr="00FB3551">
        <w:rPr>
          <w:rFonts w:ascii="Arial" w:hAnsi="Arial" w:cs="Arial"/>
          <w:sz w:val="24"/>
          <w:szCs w:val="24"/>
        </w:rPr>
        <w:t>в 2022 году – 1,0 тысяч рублей.</w:t>
      </w:r>
    </w:p>
    <w:p w:rsidR="00FB3551" w:rsidRPr="00FB3551" w:rsidRDefault="00FB3551" w:rsidP="00FB3551">
      <w:pPr>
        <w:widowControl w:val="0"/>
        <w:autoSpaceDE w:val="0"/>
        <w:autoSpaceDN w:val="0"/>
        <w:adjustRightInd w:val="0"/>
        <w:spacing w:line="320" w:lineRule="atLeast"/>
        <w:ind w:firstLine="720"/>
        <w:jc w:val="both"/>
        <w:rPr>
          <w:rFonts w:ascii="Arial" w:hAnsi="Arial" w:cs="Arial"/>
          <w:sz w:val="24"/>
          <w:szCs w:val="24"/>
        </w:rPr>
      </w:pPr>
      <w:r w:rsidRPr="00FB3551">
        <w:rPr>
          <w:rFonts w:ascii="Arial" w:hAnsi="Arial" w:cs="Arial"/>
          <w:sz w:val="24"/>
          <w:szCs w:val="24"/>
        </w:rPr>
        <w:t>Объемы финансирования подлежат еж</w:t>
      </w:r>
      <w:r w:rsidRPr="00FB3551">
        <w:rPr>
          <w:rFonts w:ascii="Arial" w:hAnsi="Arial" w:cs="Arial"/>
          <w:sz w:val="24"/>
          <w:szCs w:val="24"/>
        </w:rPr>
        <w:t>е</w:t>
      </w:r>
      <w:r w:rsidRPr="00FB3551">
        <w:rPr>
          <w:rFonts w:ascii="Arial" w:hAnsi="Arial" w:cs="Arial"/>
          <w:sz w:val="24"/>
          <w:szCs w:val="24"/>
        </w:rPr>
        <w:t>годному уточнению в соответствии с решением о местном бюджете на очередной финансовый год и на плановый п</w:t>
      </w:r>
      <w:r w:rsidRPr="00FB3551">
        <w:rPr>
          <w:rFonts w:ascii="Arial" w:hAnsi="Arial" w:cs="Arial"/>
          <w:sz w:val="24"/>
          <w:szCs w:val="24"/>
        </w:rPr>
        <w:t>е</w:t>
      </w:r>
      <w:r w:rsidRPr="00FB3551">
        <w:rPr>
          <w:rFonts w:ascii="Arial" w:hAnsi="Arial" w:cs="Arial"/>
          <w:sz w:val="24"/>
          <w:szCs w:val="24"/>
        </w:rPr>
        <w:t>риод</w:t>
      </w:r>
      <w:r w:rsidRPr="00FB3551">
        <w:rPr>
          <w:rFonts w:ascii="Arial" w:hAnsi="Arial" w:cs="Arial"/>
          <w:sz w:val="24"/>
          <w:szCs w:val="24"/>
        </w:rPr>
        <w:t>.</w:t>
      </w:r>
    </w:p>
    <w:p w:rsidR="00EE082B" w:rsidRPr="00FB3551" w:rsidRDefault="00EE082B" w:rsidP="00FB3551">
      <w:pPr>
        <w:widowControl w:val="0"/>
        <w:autoSpaceDE w:val="0"/>
        <w:autoSpaceDN w:val="0"/>
        <w:adjustRightInd w:val="0"/>
        <w:spacing w:line="320" w:lineRule="atLeast"/>
        <w:ind w:firstLine="720"/>
        <w:jc w:val="both"/>
        <w:rPr>
          <w:rFonts w:ascii="Arial" w:hAnsi="Arial" w:cs="Arial"/>
          <w:sz w:val="24"/>
          <w:szCs w:val="24"/>
        </w:rPr>
      </w:pPr>
      <w:r w:rsidRPr="00FB3551">
        <w:rPr>
          <w:rFonts w:ascii="Arial" w:hAnsi="Arial" w:cs="Arial"/>
          <w:sz w:val="24"/>
          <w:szCs w:val="24"/>
        </w:rPr>
        <w:t>Объем финансирования подлежит ежегодному уточнению в соотве</w:t>
      </w:r>
      <w:r w:rsidRPr="00FB3551">
        <w:rPr>
          <w:rFonts w:ascii="Arial" w:hAnsi="Arial" w:cs="Arial"/>
          <w:sz w:val="24"/>
          <w:szCs w:val="24"/>
        </w:rPr>
        <w:t>т</w:t>
      </w:r>
      <w:r w:rsidRPr="00FB3551">
        <w:rPr>
          <w:rFonts w:ascii="Arial" w:hAnsi="Arial" w:cs="Arial"/>
          <w:sz w:val="24"/>
          <w:szCs w:val="24"/>
        </w:rPr>
        <w:t xml:space="preserve">ствии с законом о </w:t>
      </w:r>
      <w:r w:rsidR="0000402D" w:rsidRPr="00FB3551">
        <w:rPr>
          <w:rFonts w:ascii="Arial" w:hAnsi="Arial" w:cs="Arial"/>
          <w:sz w:val="24"/>
          <w:szCs w:val="24"/>
        </w:rPr>
        <w:t>местном</w:t>
      </w:r>
      <w:r w:rsidRPr="00FB3551">
        <w:rPr>
          <w:rFonts w:ascii="Arial" w:hAnsi="Arial" w:cs="Arial"/>
          <w:sz w:val="24"/>
          <w:szCs w:val="24"/>
        </w:rPr>
        <w:t xml:space="preserve"> бюджете на очередной финансовый год и на пл</w:t>
      </w:r>
      <w:r w:rsidRPr="00FB3551">
        <w:rPr>
          <w:rFonts w:ascii="Arial" w:hAnsi="Arial" w:cs="Arial"/>
          <w:sz w:val="24"/>
          <w:szCs w:val="24"/>
        </w:rPr>
        <w:t>а</w:t>
      </w:r>
      <w:r w:rsidRPr="00FB3551">
        <w:rPr>
          <w:rFonts w:ascii="Arial" w:hAnsi="Arial" w:cs="Arial"/>
          <w:sz w:val="24"/>
          <w:szCs w:val="24"/>
        </w:rPr>
        <w:t>новый период.</w:t>
      </w:r>
    </w:p>
    <w:p w:rsidR="00BB45BB" w:rsidRPr="00FB3551" w:rsidRDefault="00BB45BB" w:rsidP="00AF0418">
      <w:pPr>
        <w:widowControl w:val="0"/>
        <w:autoSpaceDE w:val="0"/>
        <w:autoSpaceDN w:val="0"/>
        <w:adjustRightInd w:val="0"/>
        <w:spacing w:line="320" w:lineRule="atLeast"/>
        <w:ind w:firstLine="720"/>
        <w:jc w:val="both"/>
        <w:rPr>
          <w:rFonts w:ascii="Arial" w:hAnsi="Arial" w:cs="Arial"/>
          <w:sz w:val="24"/>
          <w:szCs w:val="24"/>
        </w:rPr>
      </w:pPr>
    </w:p>
    <w:p w:rsidR="00EE082B" w:rsidRPr="00FB3551" w:rsidRDefault="00EE082B" w:rsidP="00AF0418">
      <w:pPr>
        <w:widowControl w:val="0"/>
        <w:autoSpaceDE w:val="0"/>
        <w:autoSpaceDN w:val="0"/>
        <w:adjustRightInd w:val="0"/>
        <w:jc w:val="center"/>
        <w:outlineLvl w:val="1"/>
        <w:rPr>
          <w:rFonts w:ascii="Arial" w:hAnsi="Arial" w:cs="Arial"/>
          <w:b/>
          <w:sz w:val="24"/>
          <w:szCs w:val="24"/>
        </w:rPr>
      </w:pPr>
      <w:r w:rsidRPr="00FB3551">
        <w:rPr>
          <w:rFonts w:ascii="Arial" w:hAnsi="Arial" w:cs="Arial"/>
          <w:b/>
          <w:sz w:val="24"/>
          <w:szCs w:val="24"/>
        </w:rPr>
        <w:t xml:space="preserve">5. Анализ рисков реализации </w:t>
      </w:r>
      <w:r w:rsidR="00492908" w:rsidRPr="00FB3551">
        <w:rPr>
          <w:rFonts w:ascii="Arial" w:hAnsi="Arial" w:cs="Arial"/>
          <w:b/>
          <w:sz w:val="24"/>
          <w:szCs w:val="24"/>
        </w:rPr>
        <w:t xml:space="preserve">муниципальной </w:t>
      </w:r>
      <w:r w:rsidRPr="00FB3551">
        <w:rPr>
          <w:rFonts w:ascii="Arial" w:hAnsi="Arial" w:cs="Arial"/>
          <w:b/>
          <w:sz w:val="24"/>
          <w:szCs w:val="24"/>
        </w:rPr>
        <w:t>программы</w:t>
      </w:r>
    </w:p>
    <w:p w:rsidR="00EE082B" w:rsidRPr="00FB3551" w:rsidRDefault="00EE082B" w:rsidP="00AF0418">
      <w:pPr>
        <w:widowControl w:val="0"/>
        <w:autoSpaceDE w:val="0"/>
        <w:autoSpaceDN w:val="0"/>
        <w:adjustRightInd w:val="0"/>
        <w:jc w:val="center"/>
        <w:rPr>
          <w:rFonts w:ascii="Arial" w:hAnsi="Arial" w:cs="Arial"/>
          <w:b/>
          <w:sz w:val="24"/>
          <w:szCs w:val="24"/>
        </w:rPr>
      </w:pPr>
      <w:r w:rsidRPr="00FB3551">
        <w:rPr>
          <w:rFonts w:ascii="Arial" w:hAnsi="Arial" w:cs="Arial"/>
          <w:b/>
          <w:sz w:val="24"/>
          <w:szCs w:val="24"/>
        </w:rPr>
        <w:t>и описание мер управления рисками реализации</w:t>
      </w:r>
    </w:p>
    <w:p w:rsidR="00EE082B" w:rsidRPr="00FB3551" w:rsidRDefault="00492908" w:rsidP="00AF0418">
      <w:pPr>
        <w:widowControl w:val="0"/>
        <w:autoSpaceDE w:val="0"/>
        <w:autoSpaceDN w:val="0"/>
        <w:adjustRightInd w:val="0"/>
        <w:jc w:val="center"/>
        <w:rPr>
          <w:rFonts w:ascii="Arial" w:hAnsi="Arial" w:cs="Arial"/>
          <w:b/>
          <w:sz w:val="24"/>
          <w:szCs w:val="24"/>
        </w:rPr>
      </w:pPr>
      <w:r w:rsidRPr="00FB3551">
        <w:rPr>
          <w:rFonts w:ascii="Arial" w:hAnsi="Arial" w:cs="Arial"/>
          <w:b/>
          <w:sz w:val="24"/>
          <w:szCs w:val="24"/>
        </w:rPr>
        <w:t xml:space="preserve">муниципальной </w:t>
      </w:r>
      <w:r w:rsidR="00EE082B" w:rsidRPr="00FB3551">
        <w:rPr>
          <w:rFonts w:ascii="Arial" w:hAnsi="Arial" w:cs="Arial"/>
          <w:b/>
          <w:sz w:val="24"/>
          <w:szCs w:val="24"/>
        </w:rPr>
        <w:t>программы</w:t>
      </w:r>
    </w:p>
    <w:p w:rsidR="00254FD9" w:rsidRPr="00FB3551" w:rsidRDefault="00254FD9" w:rsidP="00AF0418">
      <w:pPr>
        <w:widowControl w:val="0"/>
        <w:autoSpaceDE w:val="0"/>
        <w:autoSpaceDN w:val="0"/>
        <w:adjustRightInd w:val="0"/>
        <w:jc w:val="both"/>
        <w:rPr>
          <w:rFonts w:ascii="Arial" w:hAnsi="Arial" w:cs="Arial"/>
          <w:sz w:val="24"/>
          <w:szCs w:val="24"/>
        </w:rPr>
      </w:pPr>
    </w:p>
    <w:p w:rsidR="00B078AC" w:rsidRPr="00FB3551" w:rsidRDefault="00B078AC" w:rsidP="00AF0418">
      <w:pPr>
        <w:widowControl w:val="0"/>
        <w:ind w:firstLine="709"/>
        <w:jc w:val="both"/>
        <w:rPr>
          <w:rFonts w:ascii="Arial" w:hAnsi="Arial" w:cs="Arial"/>
          <w:sz w:val="24"/>
          <w:szCs w:val="24"/>
        </w:rPr>
      </w:pPr>
      <w:r w:rsidRPr="00FB3551">
        <w:rPr>
          <w:rFonts w:ascii="Arial" w:hAnsi="Arial" w:cs="Arial"/>
          <w:sz w:val="24"/>
          <w:szCs w:val="24"/>
        </w:rPr>
        <w:t xml:space="preserve">Ход реализации </w:t>
      </w:r>
      <w:r w:rsidR="00EE082B" w:rsidRPr="00FB3551">
        <w:rPr>
          <w:rFonts w:ascii="Arial" w:hAnsi="Arial" w:cs="Arial"/>
          <w:sz w:val="24"/>
          <w:szCs w:val="24"/>
        </w:rPr>
        <w:t>программы  контролируется по целевым показателям (и</w:t>
      </w:r>
      <w:r w:rsidR="00EE082B" w:rsidRPr="00FB3551">
        <w:rPr>
          <w:rFonts w:ascii="Arial" w:hAnsi="Arial" w:cs="Arial"/>
          <w:sz w:val="24"/>
          <w:szCs w:val="24"/>
        </w:rPr>
        <w:t>н</w:t>
      </w:r>
      <w:r w:rsidR="00EE082B" w:rsidRPr="00FB3551">
        <w:rPr>
          <w:rFonts w:ascii="Arial" w:hAnsi="Arial" w:cs="Arial"/>
          <w:sz w:val="24"/>
          <w:szCs w:val="24"/>
        </w:rPr>
        <w:t>дикаторам) и показателям реализации мероприятий</w:t>
      </w:r>
      <w:r w:rsidR="00EE54D1" w:rsidRPr="00FB3551">
        <w:rPr>
          <w:rFonts w:ascii="Arial" w:hAnsi="Arial" w:cs="Arial"/>
          <w:sz w:val="24"/>
          <w:szCs w:val="24"/>
        </w:rPr>
        <w:t xml:space="preserve"> пр</w:t>
      </w:r>
      <w:r w:rsidR="00EE54D1" w:rsidRPr="00FB3551">
        <w:rPr>
          <w:rFonts w:ascii="Arial" w:hAnsi="Arial" w:cs="Arial"/>
          <w:sz w:val="24"/>
          <w:szCs w:val="24"/>
        </w:rPr>
        <w:t>о</w:t>
      </w:r>
      <w:r w:rsidR="00EE54D1" w:rsidRPr="00FB3551">
        <w:rPr>
          <w:rFonts w:ascii="Arial" w:hAnsi="Arial" w:cs="Arial"/>
          <w:sz w:val="24"/>
          <w:szCs w:val="24"/>
        </w:rPr>
        <w:t>граммы (таблица 1)</w:t>
      </w:r>
    </w:p>
    <w:p w:rsidR="00EE082B" w:rsidRPr="00FB3551" w:rsidRDefault="00AF0418" w:rsidP="00AF0418">
      <w:pPr>
        <w:widowControl w:val="0"/>
        <w:ind w:firstLine="709"/>
        <w:jc w:val="both"/>
        <w:rPr>
          <w:rFonts w:ascii="Arial" w:hAnsi="Arial" w:cs="Arial"/>
          <w:sz w:val="24"/>
          <w:szCs w:val="24"/>
        </w:rPr>
      </w:pPr>
      <w:r w:rsidRPr="00FB3551">
        <w:rPr>
          <w:rFonts w:ascii="Arial" w:hAnsi="Arial" w:cs="Arial"/>
          <w:sz w:val="24"/>
          <w:szCs w:val="24"/>
        </w:rPr>
        <w:t xml:space="preserve">                                                                                                   </w:t>
      </w:r>
      <w:r w:rsidR="00EE082B" w:rsidRPr="00FB3551">
        <w:rPr>
          <w:rFonts w:ascii="Arial" w:hAnsi="Arial" w:cs="Arial"/>
          <w:sz w:val="24"/>
          <w:szCs w:val="24"/>
        </w:rPr>
        <w:t>Та</w:t>
      </w:r>
      <w:r w:rsidR="00EE082B" w:rsidRPr="00FB3551">
        <w:rPr>
          <w:rFonts w:ascii="Arial" w:hAnsi="Arial" w:cs="Arial"/>
          <w:sz w:val="24"/>
          <w:szCs w:val="24"/>
        </w:rPr>
        <w:t>б</w:t>
      </w:r>
      <w:r w:rsidR="00EE082B" w:rsidRPr="00FB3551">
        <w:rPr>
          <w:rFonts w:ascii="Arial" w:hAnsi="Arial" w:cs="Arial"/>
          <w:sz w:val="24"/>
          <w:szCs w:val="24"/>
        </w:rPr>
        <w:t>лица 1</w:t>
      </w:r>
    </w:p>
    <w:p w:rsidR="00EE082B" w:rsidRPr="00FB3551" w:rsidRDefault="00EE082B" w:rsidP="00AF0418">
      <w:pPr>
        <w:widowControl w:val="0"/>
        <w:jc w:val="both"/>
        <w:rPr>
          <w:rFonts w:ascii="Arial" w:hAnsi="Arial" w:cs="Arial"/>
          <w:sz w:val="24"/>
          <w:szCs w:val="24"/>
        </w:rPr>
      </w:pPr>
    </w:p>
    <w:p w:rsidR="00EE082B" w:rsidRPr="00FB3551" w:rsidRDefault="00B078AC" w:rsidP="00AF0418">
      <w:pPr>
        <w:widowControl w:val="0"/>
        <w:spacing w:line="240" w:lineRule="exact"/>
        <w:jc w:val="both"/>
        <w:rPr>
          <w:rFonts w:ascii="Arial" w:hAnsi="Arial" w:cs="Arial"/>
          <w:sz w:val="24"/>
          <w:szCs w:val="24"/>
        </w:rPr>
      </w:pPr>
      <w:r w:rsidRPr="00FB3551">
        <w:rPr>
          <w:rFonts w:ascii="Arial" w:hAnsi="Arial" w:cs="Arial"/>
          <w:sz w:val="24"/>
          <w:szCs w:val="24"/>
        </w:rPr>
        <w:t xml:space="preserve">Оценка хода реализации </w:t>
      </w:r>
      <w:r w:rsidR="00EE082B" w:rsidRPr="00FB3551">
        <w:rPr>
          <w:rFonts w:ascii="Arial" w:hAnsi="Arial" w:cs="Arial"/>
          <w:sz w:val="24"/>
          <w:szCs w:val="24"/>
        </w:rPr>
        <w:t>программы в 20__году</w:t>
      </w:r>
    </w:p>
    <w:p w:rsidR="00EE082B" w:rsidRPr="00FB3551" w:rsidRDefault="00EE082B" w:rsidP="00AF0418">
      <w:pPr>
        <w:widowControl w:val="0"/>
        <w:jc w:val="both"/>
        <w:rPr>
          <w:rFonts w:ascii="Arial" w:hAnsi="Arial" w:cs="Arial"/>
          <w:sz w:val="24"/>
          <w:szCs w:val="24"/>
        </w:rPr>
      </w:pPr>
    </w:p>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по целевым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992"/>
        <w:gridCol w:w="993"/>
        <w:gridCol w:w="1665"/>
      </w:tblGrid>
      <w:tr w:rsidR="00EE082B" w:rsidRPr="00FB3551" w:rsidTr="003108A7">
        <w:tc>
          <w:tcPr>
            <w:tcW w:w="5920" w:type="dxa"/>
            <w:vMerge w:val="restart"/>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Целевые показатели</w:t>
            </w:r>
          </w:p>
        </w:tc>
        <w:tc>
          <w:tcPr>
            <w:tcW w:w="3650" w:type="dxa"/>
            <w:gridSpan w:val="3"/>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20__</w:t>
            </w:r>
          </w:p>
        </w:tc>
      </w:tr>
      <w:tr w:rsidR="00EE082B" w:rsidRPr="00FB3551" w:rsidTr="003108A7">
        <w:tc>
          <w:tcPr>
            <w:tcW w:w="5920" w:type="dxa"/>
            <w:vMerge/>
          </w:tcPr>
          <w:p w:rsidR="00EE082B" w:rsidRPr="00FB3551" w:rsidRDefault="00EE082B" w:rsidP="00AF0418">
            <w:pPr>
              <w:widowControl w:val="0"/>
              <w:jc w:val="both"/>
              <w:rPr>
                <w:rFonts w:ascii="Arial" w:hAnsi="Arial" w:cs="Arial"/>
                <w:sz w:val="24"/>
                <w:szCs w:val="24"/>
              </w:rPr>
            </w:pPr>
          </w:p>
        </w:tc>
        <w:tc>
          <w:tcPr>
            <w:tcW w:w="992"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план</w:t>
            </w:r>
          </w:p>
        </w:tc>
        <w:tc>
          <w:tcPr>
            <w:tcW w:w="993"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факт</w:t>
            </w:r>
          </w:p>
        </w:tc>
        <w:tc>
          <w:tcPr>
            <w:tcW w:w="1665"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достиж</w:t>
            </w:r>
            <w:r w:rsidRPr="00FB3551">
              <w:rPr>
                <w:rFonts w:ascii="Arial" w:hAnsi="Arial" w:cs="Arial"/>
                <w:sz w:val="24"/>
                <w:szCs w:val="24"/>
              </w:rPr>
              <w:t>е</w:t>
            </w:r>
            <w:r w:rsidRPr="00FB3551">
              <w:rPr>
                <w:rFonts w:ascii="Arial" w:hAnsi="Arial" w:cs="Arial"/>
                <w:sz w:val="24"/>
                <w:szCs w:val="24"/>
              </w:rPr>
              <w:t>ние запланир</w:t>
            </w:r>
            <w:r w:rsidRPr="00FB3551">
              <w:rPr>
                <w:rFonts w:ascii="Arial" w:hAnsi="Arial" w:cs="Arial"/>
                <w:sz w:val="24"/>
                <w:szCs w:val="24"/>
              </w:rPr>
              <w:t>о</w:t>
            </w:r>
            <w:r w:rsidRPr="00FB3551">
              <w:rPr>
                <w:rFonts w:ascii="Arial" w:hAnsi="Arial" w:cs="Arial"/>
                <w:sz w:val="24"/>
                <w:szCs w:val="24"/>
              </w:rPr>
              <w:t>ванного п</w:t>
            </w:r>
            <w:r w:rsidRPr="00FB3551">
              <w:rPr>
                <w:rFonts w:ascii="Arial" w:hAnsi="Arial" w:cs="Arial"/>
                <w:sz w:val="24"/>
                <w:szCs w:val="24"/>
              </w:rPr>
              <w:t>о</w:t>
            </w:r>
            <w:r w:rsidRPr="00FB3551">
              <w:rPr>
                <w:rFonts w:ascii="Arial" w:hAnsi="Arial" w:cs="Arial"/>
                <w:sz w:val="24"/>
                <w:szCs w:val="24"/>
              </w:rPr>
              <w:t>казат</w:t>
            </w:r>
            <w:r w:rsidRPr="00FB3551">
              <w:rPr>
                <w:rFonts w:ascii="Arial" w:hAnsi="Arial" w:cs="Arial"/>
                <w:sz w:val="24"/>
                <w:szCs w:val="24"/>
              </w:rPr>
              <w:t>е</w:t>
            </w:r>
            <w:r w:rsidRPr="00FB3551">
              <w:rPr>
                <w:rFonts w:ascii="Arial" w:hAnsi="Arial" w:cs="Arial"/>
                <w:sz w:val="24"/>
                <w:szCs w:val="24"/>
              </w:rPr>
              <w:t>ля</w:t>
            </w:r>
            <w:r w:rsidRPr="00FB3551">
              <w:rPr>
                <w:rStyle w:val="afa"/>
                <w:rFonts w:ascii="Arial" w:hAnsi="Arial" w:cs="Arial"/>
                <w:sz w:val="24"/>
                <w:szCs w:val="24"/>
              </w:rPr>
              <w:footnoteReference w:id="1"/>
            </w:r>
          </w:p>
        </w:tc>
      </w:tr>
      <w:tr w:rsidR="00EE082B" w:rsidRPr="00FB3551" w:rsidTr="003108A7">
        <w:tc>
          <w:tcPr>
            <w:tcW w:w="5920"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t>1</w:t>
            </w:r>
          </w:p>
        </w:tc>
        <w:tc>
          <w:tcPr>
            <w:tcW w:w="992"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t>2</w:t>
            </w:r>
          </w:p>
        </w:tc>
        <w:tc>
          <w:tcPr>
            <w:tcW w:w="993"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t>3</w:t>
            </w:r>
          </w:p>
        </w:tc>
        <w:tc>
          <w:tcPr>
            <w:tcW w:w="1665" w:type="dxa"/>
          </w:tcPr>
          <w:p w:rsidR="00EE082B" w:rsidRPr="00FB3551" w:rsidRDefault="00EE082B" w:rsidP="0024355E">
            <w:pPr>
              <w:widowControl w:val="0"/>
              <w:jc w:val="center"/>
              <w:rPr>
                <w:rFonts w:ascii="Arial" w:hAnsi="Arial" w:cs="Arial"/>
                <w:sz w:val="24"/>
                <w:szCs w:val="24"/>
              </w:rPr>
            </w:pPr>
            <w:r w:rsidRPr="00FB3551">
              <w:rPr>
                <w:rFonts w:ascii="Arial" w:hAnsi="Arial" w:cs="Arial"/>
                <w:sz w:val="24"/>
                <w:szCs w:val="24"/>
              </w:rPr>
              <w:t>4</w:t>
            </w: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Уровень производственного травматизма и пр</w:t>
            </w:r>
            <w:r w:rsidRPr="00FB3551">
              <w:rPr>
                <w:rFonts w:ascii="Arial" w:hAnsi="Arial" w:cs="Arial"/>
                <w:sz w:val="24"/>
                <w:szCs w:val="24"/>
              </w:rPr>
              <w:t>о</w:t>
            </w:r>
            <w:r w:rsidRPr="00FB3551">
              <w:rPr>
                <w:rFonts w:ascii="Arial" w:hAnsi="Arial" w:cs="Arial"/>
                <w:sz w:val="24"/>
                <w:szCs w:val="24"/>
              </w:rPr>
              <w:t>фессиональной заболеваемости:</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pStyle w:val="Style41"/>
              <w:widowControl/>
              <w:tabs>
                <w:tab w:val="left" w:pos="667"/>
              </w:tabs>
              <w:spacing w:line="322" w:lineRule="exact"/>
              <w:ind w:firstLine="0"/>
              <w:jc w:val="both"/>
              <w:rPr>
                <w:rFonts w:ascii="Arial" w:hAnsi="Arial" w:cs="Arial"/>
              </w:rPr>
            </w:pPr>
            <w:r w:rsidRPr="00FB3551">
              <w:rPr>
                <w:rStyle w:val="FontStyle65"/>
                <w:rFonts w:ascii="Arial" w:eastAsia="Calibri" w:hAnsi="Arial" w:cs="Arial"/>
                <w:sz w:val="24"/>
                <w:szCs w:val="24"/>
              </w:rPr>
              <w:t>численность пострадавших в результате несчас</w:t>
            </w:r>
            <w:r w:rsidRPr="00FB3551">
              <w:rPr>
                <w:rStyle w:val="FontStyle65"/>
                <w:rFonts w:ascii="Arial" w:eastAsia="Calibri" w:hAnsi="Arial" w:cs="Arial"/>
                <w:sz w:val="24"/>
                <w:szCs w:val="24"/>
              </w:rPr>
              <w:t>т</w:t>
            </w:r>
            <w:r w:rsidRPr="00FB3551">
              <w:rPr>
                <w:rStyle w:val="FontStyle65"/>
                <w:rFonts w:ascii="Arial" w:eastAsia="Calibri" w:hAnsi="Arial" w:cs="Arial"/>
                <w:sz w:val="24"/>
                <w:szCs w:val="24"/>
              </w:rPr>
              <w:t>ных случаев на производстве со смертельным и</w:t>
            </w:r>
            <w:r w:rsidRPr="00FB3551">
              <w:rPr>
                <w:rStyle w:val="FontStyle65"/>
                <w:rFonts w:ascii="Arial" w:eastAsia="Calibri" w:hAnsi="Arial" w:cs="Arial"/>
                <w:sz w:val="24"/>
                <w:szCs w:val="24"/>
              </w:rPr>
              <w:t>с</w:t>
            </w:r>
            <w:r w:rsidRPr="00FB3551">
              <w:rPr>
                <w:rStyle w:val="FontStyle65"/>
                <w:rFonts w:ascii="Arial" w:eastAsia="Calibri" w:hAnsi="Arial" w:cs="Arial"/>
                <w:sz w:val="24"/>
                <w:szCs w:val="24"/>
              </w:rPr>
              <w:t>ходом</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численность пострадавших в результате несчас</w:t>
            </w:r>
            <w:r w:rsidRPr="00FB3551">
              <w:rPr>
                <w:rStyle w:val="FontStyle65"/>
                <w:rFonts w:ascii="Arial" w:eastAsia="Calibri" w:hAnsi="Arial" w:cs="Arial"/>
                <w:sz w:val="24"/>
                <w:szCs w:val="24"/>
              </w:rPr>
              <w:t>т</w:t>
            </w:r>
            <w:r w:rsidRPr="00FB3551">
              <w:rPr>
                <w:rStyle w:val="FontStyle65"/>
                <w:rFonts w:ascii="Arial" w:eastAsia="Calibri" w:hAnsi="Arial" w:cs="Arial"/>
                <w:sz w:val="24"/>
                <w:szCs w:val="24"/>
              </w:rPr>
              <w:t>ных случаев на производстве с утратой трудосп</w:t>
            </w:r>
            <w:r w:rsidRPr="00FB3551">
              <w:rPr>
                <w:rStyle w:val="FontStyle65"/>
                <w:rFonts w:ascii="Arial" w:eastAsia="Calibri" w:hAnsi="Arial" w:cs="Arial"/>
                <w:sz w:val="24"/>
                <w:szCs w:val="24"/>
              </w:rPr>
              <w:t>о</w:t>
            </w:r>
            <w:r w:rsidR="00B078AC" w:rsidRPr="00FB3551">
              <w:rPr>
                <w:rStyle w:val="FontStyle65"/>
                <w:rFonts w:ascii="Arial" w:eastAsia="Calibri" w:hAnsi="Arial" w:cs="Arial"/>
                <w:sz w:val="24"/>
                <w:szCs w:val="24"/>
              </w:rPr>
              <w:t>собности на 1 рабочий день и более</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количество дней временной нетрудоспособн</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сти в связи с несчастным случаем на производстве в расчете на 1 пострадавш</w:t>
            </w:r>
            <w:r w:rsidRPr="00FB3551">
              <w:rPr>
                <w:rStyle w:val="FontStyle65"/>
                <w:rFonts w:ascii="Arial" w:eastAsia="Calibri" w:hAnsi="Arial" w:cs="Arial"/>
                <w:sz w:val="24"/>
                <w:szCs w:val="24"/>
              </w:rPr>
              <w:t>е</w:t>
            </w:r>
            <w:r w:rsidRPr="00FB3551">
              <w:rPr>
                <w:rStyle w:val="FontStyle65"/>
                <w:rFonts w:ascii="Arial" w:eastAsia="Calibri" w:hAnsi="Arial" w:cs="Arial"/>
                <w:sz w:val="24"/>
                <w:szCs w:val="24"/>
              </w:rPr>
              <w:t>го</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численность работников с установленным пре</w:t>
            </w:r>
            <w:r w:rsidRPr="00FB3551">
              <w:rPr>
                <w:rStyle w:val="FontStyle65"/>
                <w:rFonts w:ascii="Arial" w:eastAsia="Calibri" w:hAnsi="Arial" w:cs="Arial"/>
                <w:sz w:val="24"/>
                <w:szCs w:val="24"/>
              </w:rPr>
              <w:t>д</w:t>
            </w:r>
            <w:r w:rsidRPr="00FB3551">
              <w:rPr>
                <w:rStyle w:val="FontStyle65"/>
                <w:rFonts w:ascii="Arial" w:eastAsia="Calibri" w:hAnsi="Arial" w:cs="Arial"/>
                <w:sz w:val="24"/>
                <w:szCs w:val="24"/>
              </w:rPr>
              <w:t>варительным диагнозом профессионального 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болевания по результатам проведения обяз</w:t>
            </w:r>
            <w:r w:rsidRPr="00FB3551">
              <w:rPr>
                <w:rStyle w:val="FontStyle65"/>
                <w:rFonts w:ascii="Arial" w:eastAsia="Calibri" w:hAnsi="Arial" w:cs="Arial"/>
                <w:sz w:val="24"/>
                <w:szCs w:val="24"/>
              </w:rPr>
              <w:t>а</w:t>
            </w:r>
            <w:r w:rsidRPr="00FB3551">
              <w:rPr>
                <w:rStyle w:val="FontStyle65"/>
                <w:rFonts w:ascii="Arial" w:eastAsia="Calibri" w:hAnsi="Arial" w:cs="Arial"/>
                <w:sz w:val="24"/>
                <w:szCs w:val="24"/>
              </w:rPr>
              <w:t>тельных периодических медицинских осмотров</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pStyle w:val="Style35"/>
              <w:widowControl/>
              <w:tabs>
                <w:tab w:val="left" w:pos="451"/>
              </w:tabs>
              <w:spacing w:line="322" w:lineRule="exact"/>
              <w:ind w:firstLine="0"/>
              <w:rPr>
                <w:rFonts w:ascii="Arial" w:hAnsi="Arial" w:cs="Arial"/>
              </w:rPr>
            </w:pPr>
            <w:r w:rsidRPr="00FB3551">
              <w:rPr>
                <w:rStyle w:val="FontStyle65"/>
                <w:rFonts w:ascii="Arial" w:eastAsia="Calibri" w:hAnsi="Arial" w:cs="Arial"/>
                <w:sz w:val="24"/>
                <w:szCs w:val="24"/>
              </w:rPr>
              <w:t>Динамика оценки условий труда: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Style w:val="FontStyle65"/>
                <w:rFonts w:ascii="Arial" w:eastAsia="Calibri" w:hAnsi="Arial" w:cs="Arial"/>
                <w:sz w:val="24"/>
                <w:szCs w:val="24"/>
              </w:rPr>
              <w:t>количество рабочих мест, на которых пр</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ведена специальная оценка условий тр</w:t>
            </w:r>
            <w:r w:rsidRPr="00FB3551">
              <w:rPr>
                <w:rStyle w:val="FontStyle65"/>
                <w:rFonts w:ascii="Arial" w:eastAsia="Calibri" w:hAnsi="Arial" w:cs="Arial"/>
                <w:sz w:val="24"/>
                <w:szCs w:val="24"/>
              </w:rPr>
              <w:t>у</w:t>
            </w:r>
            <w:r w:rsidRPr="00FB3551">
              <w:rPr>
                <w:rStyle w:val="FontStyle65"/>
                <w:rFonts w:ascii="Arial" w:eastAsia="Calibri" w:hAnsi="Arial" w:cs="Arial"/>
                <w:sz w:val="24"/>
                <w:szCs w:val="24"/>
              </w:rPr>
              <w:t>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Style w:val="FontStyle65"/>
                <w:rFonts w:ascii="Arial" w:eastAsia="Calibri" w:hAnsi="Arial" w:cs="Arial"/>
                <w:sz w:val="24"/>
                <w:szCs w:val="24"/>
              </w:rPr>
            </w:pPr>
            <w:r w:rsidRPr="00FB3551">
              <w:rPr>
                <w:rStyle w:val="FontStyle65"/>
                <w:rFonts w:ascii="Arial" w:eastAsia="Calibri" w:hAnsi="Arial" w:cs="Arial"/>
                <w:sz w:val="24"/>
                <w:szCs w:val="24"/>
              </w:rPr>
              <w:t>количество рабочих мест, на которых улучш</w:t>
            </w:r>
            <w:r w:rsidRPr="00FB3551">
              <w:rPr>
                <w:rStyle w:val="FontStyle65"/>
                <w:rFonts w:ascii="Arial" w:eastAsia="Calibri" w:hAnsi="Arial" w:cs="Arial"/>
                <w:sz w:val="24"/>
                <w:szCs w:val="24"/>
              </w:rPr>
              <w:t>е</w:t>
            </w:r>
            <w:r w:rsidRPr="00FB3551">
              <w:rPr>
                <w:rStyle w:val="FontStyle65"/>
                <w:rFonts w:ascii="Arial" w:eastAsia="Calibri" w:hAnsi="Arial" w:cs="Arial"/>
                <w:sz w:val="24"/>
                <w:szCs w:val="24"/>
              </w:rPr>
              <w:t>ны условия труда по результатам специальной оце</w:t>
            </w:r>
            <w:r w:rsidRPr="00FB3551">
              <w:rPr>
                <w:rStyle w:val="FontStyle65"/>
                <w:rFonts w:ascii="Arial" w:eastAsia="Calibri" w:hAnsi="Arial" w:cs="Arial"/>
                <w:sz w:val="24"/>
                <w:szCs w:val="24"/>
              </w:rPr>
              <w:t>н</w:t>
            </w:r>
            <w:r w:rsidRPr="00FB3551">
              <w:rPr>
                <w:rStyle w:val="FontStyle65"/>
                <w:rFonts w:ascii="Arial" w:eastAsia="Calibri" w:hAnsi="Arial" w:cs="Arial"/>
                <w:sz w:val="24"/>
                <w:szCs w:val="24"/>
              </w:rPr>
              <w:t>ки условий труда</w:t>
            </w:r>
            <w:r w:rsidRPr="00FB3551">
              <w:rPr>
                <w:rStyle w:val="afa"/>
                <w:rFonts w:ascii="Arial" w:hAnsi="Arial" w:cs="Arial"/>
                <w:sz w:val="24"/>
                <w:szCs w:val="24"/>
              </w:rPr>
              <w:footnoteReference w:id="2"/>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pStyle w:val="Style35"/>
              <w:widowControl/>
              <w:tabs>
                <w:tab w:val="left" w:pos="451"/>
              </w:tabs>
              <w:spacing w:line="322" w:lineRule="exact"/>
              <w:ind w:firstLine="0"/>
              <w:rPr>
                <w:rStyle w:val="FontStyle65"/>
                <w:rFonts w:ascii="Arial" w:eastAsia="Calibri" w:hAnsi="Arial" w:cs="Arial"/>
                <w:sz w:val="24"/>
                <w:szCs w:val="24"/>
              </w:rPr>
            </w:pPr>
            <w:r w:rsidRPr="00FB3551">
              <w:rPr>
                <w:rStyle w:val="FontStyle65"/>
                <w:rFonts w:ascii="Arial" w:eastAsia="Calibri" w:hAnsi="Arial" w:cs="Arial"/>
                <w:sz w:val="24"/>
                <w:szCs w:val="24"/>
              </w:rPr>
              <w:t>Условия труда: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Style w:val="FontStyle65"/>
                <w:rFonts w:ascii="Arial" w:eastAsia="Calibri" w:hAnsi="Arial" w:cs="Arial"/>
                <w:sz w:val="24"/>
                <w:szCs w:val="24"/>
              </w:rPr>
            </w:pPr>
            <w:r w:rsidRPr="00FB3551">
              <w:rPr>
                <w:rStyle w:val="FontStyle65"/>
                <w:rFonts w:ascii="Arial" w:eastAsia="Calibri" w:hAnsi="Arial" w:cs="Arial"/>
                <w:sz w:val="24"/>
                <w:szCs w:val="24"/>
              </w:rPr>
              <w:t>численность работников, занятых на раб</w:t>
            </w:r>
            <w:r w:rsidRPr="00FB3551">
              <w:rPr>
                <w:rStyle w:val="FontStyle65"/>
                <w:rFonts w:ascii="Arial" w:eastAsia="Calibri" w:hAnsi="Arial" w:cs="Arial"/>
                <w:sz w:val="24"/>
                <w:szCs w:val="24"/>
              </w:rPr>
              <w:t>о</w:t>
            </w:r>
            <w:r w:rsidRPr="00FB3551">
              <w:rPr>
                <w:rStyle w:val="FontStyle65"/>
                <w:rFonts w:ascii="Arial" w:eastAsia="Calibri" w:hAnsi="Arial" w:cs="Arial"/>
                <w:sz w:val="24"/>
                <w:szCs w:val="24"/>
              </w:rPr>
              <w:t>тах с вредными и (или) опасными услов</w:t>
            </w:r>
            <w:r w:rsidRPr="00FB3551">
              <w:rPr>
                <w:rStyle w:val="FontStyle65"/>
                <w:rFonts w:ascii="Arial" w:eastAsia="Calibri" w:hAnsi="Arial" w:cs="Arial"/>
                <w:sz w:val="24"/>
                <w:szCs w:val="24"/>
              </w:rPr>
              <w:t>и</w:t>
            </w:r>
            <w:r w:rsidRPr="00FB3551">
              <w:rPr>
                <w:rStyle w:val="FontStyle65"/>
                <w:rFonts w:ascii="Arial" w:eastAsia="Calibri" w:hAnsi="Arial" w:cs="Arial"/>
                <w:sz w:val="24"/>
                <w:szCs w:val="24"/>
              </w:rPr>
              <w:t>ями труда</w:t>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r w:rsidR="00EE082B" w:rsidRPr="00FB3551" w:rsidTr="003108A7">
        <w:tc>
          <w:tcPr>
            <w:tcW w:w="5920" w:type="dxa"/>
          </w:tcPr>
          <w:p w:rsidR="00EE082B" w:rsidRPr="00FB3551" w:rsidRDefault="00EE082B" w:rsidP="00AF0418">
            <w:pPr>
              <w:widowControl w:val="0"/>
              <w:jc w:val="both"/>
              <w:rPr>
                <w:rFonts w:ascii="Arial" w:hAnsi="Arial" w:cs="Arial"/>
                <w:sz w:val="24"/>
                <w:szCs w:val="24"/>
              </w:rPr>
            </w:pPr>
            <w:r w:rsidRPr="00FB3551">
              <w:rPr>
                <w:rFonts w:ascii="Arial" w:hAnsi="Arial" w:cs="Arial"/>
                <w:sz w:val="24"/>
                <w:szCs w:val="24"/>
              </w:rPr>
              <w:t>Общая оценка хода реализации по целевым пок</w:t>
            </w:r>
            <w:r w:rsidRPr="00FB3551">
              <w:rPr>
                <w:rFonts w:ascii="Arial" w:hAnsi="Arial" w:cs="Arial"/>
                <w:sz w:val="24"/>
                <w:szCs w:val="24"/>
              </w:rPr>
              <w:t>а</w:t>
            </w:r>
            <w:r w:rsidRPr="00FB3551">
              <w:rPr>
                <w:rFonts w:ascii="Arial" w:hAnsi="Arial" w:cs="Arial"/>
                <w:sz w:val="24"/>
                <w:szCs w:val="24"/>
              </w:rPr>
              <w:t>зателям, в процентах</w:t>
            </w:r>
            <w:r w:rsidRPr="00FB3551">
              <w:rPr>
                <w:rStyle w:val="afa"/>
                <w:rFonts w:ascii="Arial" w:hAnsi="Arial" w:cs="Arial"/>
                <w:sz w:val="24"/>
                <w:szCs w:val="24"/>
              </w:rPr>
              <w:footnoteReference w:id="3"/>
            </w:r>
          </w:p>
        </w:tc>
        <w:tc>
          <w:tcPr>
            <w:tcW w:w="992" w:type="dxa"/>
          </w:tcPr>
          <w:p w:rsidR="00EE082B" w:rsidRPr="00FB3551" w:rsidRDefault="00EE082B" w:rsidP="00AF0418">
            <w:pPr>
              <w:widowControl w:val="0"/>
              <w:jc w:val="both"/>
              <w:rPr>
                <w:rFonts w:ascii="Arial" w:hAnsi="Arial" w:cs="Arial"/>
                <w:sz w:val="24"/>
                <w:szCs w:val="24"/>
              </w:rPr>
            </w:pPr>
          </w:p>
        </w:tc>
        <w:tc>
          <w:tcPr>
            <w:tcW w:w="993" w:type="dxa"/>
          </w:tcPr>
          <w:p w:rsidR="00EE082B" w:rsidRPr="00FB3551" w:rsidRDefault="00EE082B" w:rsidP="00AF0418">
            <w:pPr>
              <w:widowControl w:val="0"/>
              <w:jc w:val="both"/>
              <w:rPr>
                <w:rFonts w:ascii="Arial" w:hAnsi="Arial" w:cs="Arial"/>
                <w:sz w:val="24"/>
                <w:szCs w:val="24"/>
              </w:rPr>
            </w:pPr>
          </w:p>
        </w:tc>
        <w:tc>
          <w:tcPr>
            <w:tcW w:w="1665" w:type="dxa"/>
          </w:tcPr>
          <w:p w:rsidR="00EE082B" w:rsidRPr="00FB3551" w:rsidRDefault="00EE082B" w:rsidP="00AF0418">
            <w:pPr>
              <w:widowControl w:val="0"/>
              <w:jc w:val="both"/>
              <w:rPr>
                <w:rFonts w:ascii="Arial" w:hAnsi="Arial" w:cs="Arial"/>
                <w:sz w:val="24"/>
                <w:szCs w:val="24"/>
              </w:rPr>
            </w:pPr>
          </w:p>
        </w:tc>
      </w:tr>
    </w:tbl>
    <w:p w:rsidR="00F71FB2" w:rsidRPr="00FB3551" w:rsidRDefault="00F71FB2" w:rsidP="00AF0418">
      <w:pPr>
        <w:jc w:val="both"/>
        <w:rPr>
          <w:rFonts w:ascii="Arial" w:hAnsi="Arial" w:cs="Arial"/>
          <w:sz w:val="24"/>
          <w:szCs w:val="24"/>
        </w:rPr>
      </w:pPr>
    </w:p>
    <w:sectPr w:rsidR="00F71FB2" w:rsidRPr="00FB3551" w:rsidSect="003108A7">
      <w:footnotePr>
        <w:numRestart w:val="eachSect"/>
      </w:footnotePr>
      <w:type w:val="continuous"/>
      <w:pgSz w:w="11906" w:h="16838"/>
      <w:pgMar w:top="1134" w:right="851" w:bottom="964" w:left="1701" w:header="709" w:footer="709"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E2" w:rsidRDefault="001F30E2" w:rsidP="00EE082B">
      <w:r>
        <w:separator/>
      </w:r>
    </w:p>
  </w:endnote>
  <w:endnote w:type="continuationSeparator" w:id="0">
    <w:p w:rsidR="001F30E2" w:rsidRDefault="001F30E2" w:rsidP="00EE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E2" w:rsidRDefault="001F30E2" w:rsidP="00EE082B">
      <w:r>
        <w:separator/>
      </w:r>
    </w:p>
  </w:footnote>
  <w:footnote w:type="continuationSeparator" w:id="0">
    <w:p w:rsidR="001F30E2" w:rsidRDefault="001F30E2" w:rsidP="00EE082B">
      <w:r>
        <w:continuationSeparator/>
      </w:r>
    </w:p>
  </w:footnote>
  <w:footnote w:id="1">
    <w:p w:rsidR="00F17217" w:rsidRPr="00385D9D" w:rsidRDefault="00F17217" w:rsidP="00EE082B">
      <w:pPr>
        <w:pStyle w:val="afb"/>
        <w:ind w:firstLine="0"/>
        <w:rPr>
          <w:b/>
          <w:sz w:val="20"/>
          <w:szCs w:val="20"/>
        </w:rPr>
      </w:pPr>
      <w:r w:rsidRPr="00385D9D">
        <w:rPr>
          <w:rStyle w:val="afa"/>
          <w:b/>
          <w:sz w:val="20"/>
          <w:szCs w:val="20"/>
        </w:rPr>
        <w:footnoteRef/>
      </w:r>
      <w:r w:rsidRPr="00385D9D">
        <w:rPr>
          <w:b/>
          <w:sz w:val="20"/>
          <w:szCs w:val="20"/>
        </w:rPr>
        <w:t xml:space="preserve"> «</w:t>
      </w:r>
      <w:r w:rsidRPr="00385D9D">
        <w:rPr>
          <w:rStyle w:val="FontStyle67"/>
          <w:b w:val="0"/>
          <w:sz w:val="20"/>
          <w:szCs w:val="20"/>
        </w:rPr>
        <w:t>+» - показатель достигнут</w:t>
      </w:r>
      <w:proofErr w:type="gramStart"/>
      <w:r w:rsidRPr="00385D9D">
        <w:rPr>
          <w:rStyle w:val="FontStyle67"/>
          <w:b w:val="0"/>
          <w:sz w:val="20"/>
          <w:szCs w:val="20"/>
        </w:rPr>
        <w:t>; «</w:t>
      </w:r>
      <w:proofErr w:type="gramEnd"/>
      <w:r w:rsidRPr="00385D9D">
        <w:rPr>
          <w:rStyle w:val="FontStyle67"/>
          <w:b w:val="0"/>
          <w:sz w:val="20"/>
          <w:szCs w:val="20"/>
        </w:rPr>
        <w:t>-» - показатель не достигнут.</w:t>
      </w:r>
    </w:p>
  </w:footnote>
  <w:footnote w:id="2">
    <w:p w:rsidR="00F17217" w:rsidRPr="00FB59CE" w:rsidRDefault="00F17217" w:rsidP="00EE082B">
      <w:pPr>
        <w:pStyle w:val="afb"/>
        <w:ind w:firstLine="0"/>
        <w:rPr>
          <w:sz w:val="24"/>
          <w:szCs w:val="24"/>
        </w:rPr>
      </w:pPr>
      <w:r w:rsidRPr="00385D9D">
        <w:rPr>
          <w:rStyle w:val="afa"/>
          <w:sz w:val="20"/>
          <w:szCs w:val="20"/>
        </w:rPr>
        <w:footnoteRef/>
      </w:r>
      <w:r w:rsidRPr="00FB59CE">
        <w:rPr>
          <w:rStyle w:val="FontStyle67"/>
          <w:b w:val="0"/>
          <w:sz w:val="20"/>
          <w:szCs w:val="20"/>
        </w:rPr>
        <w:t>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w:t>
      </w:r>
      <w:r w:rsidRPr="00FB59CE">
        <w:rPr>
          <w:rStyle w:val="FontStyle67"/>
          <w:b w:val="0"/>
          <w:sz w:val="20"/>
          <w:szCs w:val="20"/>
        </w:rPr>
        <w:t>о</w:t>
      </w:r>
      <w:r w:rsidRPr="00FB59CE">
        <w:rPr>
          <w:rStyle w:val="FontStyle67"/>
          <w:b w:val="0"/>
          <w:sz w:val="20"/>
          <w:szCs w:val="20"/>
        </w:rPr>
        <w:t>веденной специальной оценки условий труда или аттестации рабочих мест (условия труда на рабочих м</w:t>
      </w:r>
      <w:r w:rsidRPr="00FB59CE">
        <w:rPr>
          <w:rStyle w:val="FontStyle67"/>
          <w:b w:val="0"/>
          <w:sz w:val="20"/>
          <w:szCs w:val="20"/>
        </w:rPr>
        <w:t>е</w:t>
      </w:r>
      <w:r w:rsidRPr="00FB59CE">
        <w:rPr>
          <w:rStyle w:val="FontStyle67"/>
          <w:b w:val="0"/>
          <w:sz w:val="20"/>
          <w:szCs w:val="20"/>
        </w:rPr>
        <w:t>стах по степени вредности и (или) опасности отнесены к более низким классам (подклассам) условий труда)</w:t>
      </w:r>
    </w:p>
  </w:footnote>
  <w:footnote w:id="3">
    <w:p w:rsidR="00F17217" w:rsidRPr="00FB59CE" w:rsidRDefault="00F17217" w:rsidP="00EE082B">
      <w:pPr>
        <w:pStyle w:val="afb"/>
        <w:ind w:firstLine="0"/>
        <w:rPr>
          <w:sz w:val="20"/>
          <w:szCs w:val="20"/>
        </w:rPr>
      </w:pPr>
      <w:r w:rsidRPr="00FB59CE">
        <w:rPr>
          <w:rStyle w:val="afa"/>
          <w:sz w:val="20"/>
          <w:szCs w:val="20"/>
        </w:rPr>
        <w:footnoteRef/>
      </w:r>
      <w:r w:rsidRPr="00FB59CE">
        <w:rPr>
          <w:rStyle w:val="FontStyle67"/>
          <w:b w:val="0"/>
          <w:sz w:val="20"/>
          <w:szCs w:val="20"/>
        </w:rPr>
        <w:t>Доля достигнутых показателей в общем количестве показателей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5A9D4A"/>
    <w:lvl w:ilvl="0">
      <w:numFmt w:val="bullet"/>
      <w:lvlText w:val="*"/>
      <w:lvlJc w:val="left"/>
    </w:lvl>
  </w:abstractNum>
  <w:abstractNum w:abstractNumId="1">
    <w:nsid w:val="01D32F81"/>
    <w:multiLevelType w:val="hybridMultilevel"/>
    <w:tmpl w:val="CC9864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8539B6"/>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76CA0"/>
    <w:multiLevelType w:val="hybridMultilevel"/>
    <w:tmpl w:val="D430B34E"/>
    <w:lvl w:ilvl="0" w:tplc="F81001F0">
      <w:start w:val="5"/>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17E5E"/>
    <w:multiLevelType w:val="hybridMultilevel"/>
    <w:tmpl w:val="123E1912"/>
    <w:lvl w:ilvl="0" w:tplc="3FB6B916">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9A81E66"/>
    <w:multiLevelType w:val="hybridMultilevel"/>
    <w:tmpl w:val="8A14BB3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4A7"/>
    <w:multiLevelType w:val="hybridMultilevel"/>
    <w:tmpl w:val="E83CF1B6"/>
    <w:lvl w:ilvl="0" w:tplc="FBBE2C0A">
      <w:start w:val="20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8D494D"/>
    <w:multiLevelType w:val="hybridMultilevel"/>
    <w:tmpl w:val="AFD02D90"/>
    <w:lvl w:ilvl="0" w:tplc="5FC44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C5EDD"/>
    <w:multiLevelType w:val="hybridMultilevel"/>
    <w:tmpl w:val="21F89FD2"/>
    <w:lvl w:ilvl="0" w:tplc="D812E808">
      <w:start w:val="1"/>
      <w:numFmt w:val="bullet"/>
      <w:lvlText w:val=""/>
      <w:lvlJc w:val="left"/>
      <w:pPr>
        <w:tabs>
          <w:tab w:val="num" w:pos="720"/>
        </w:tabs>
        <w:ind w:left="720" w:hanging="360"/>
      </w:pPr>
      <w:rPr>
        <w:rFonts w:ascii="Wingdings" w:hAnsi="Wingdings" w:hint="default"/>
      </w:rPr>
    </w:lvl>
    <w:lvl w:ilvl="1" w:tplc="0BF88AC6" w:tentative="1">
      <w:start w:val="1"/>
      <w:numFmt w:val="bullet"/>
      <w:lvlText w:val=""/>
      <w:lvlJc w:val="left"/>
      <w:pPr>
        <w:tabs>
          <w:tab w:val="num" w:pos="1440"/>
        </w:tabs>
        <w:ind w:left="1440" w:hanging="360"/>
      </w:pPr>
      <w:rPr>
        <w:rFonts w:ascii="Wingdings" w:hAnsi="Wingdings" w:hint="default"/>
      </w:rPr>
    </w:lvl>
    <w:lvl w:ilvl="2" w:tplc="46B8847C" w:tentative="1">
      <w:start w:val="1"/>
      <w:numFmt w:val="bullet"/>
      <w:lvlText w:val=""/>
      <w:lvlJc w:val="left"/>
      <w:pPr>
        <w:tabs>
          <w:tab w:val="num" w:pos="2160"/>
        </w:tabs>
        <w:ind w:left="2160" w:hanging="360"/>
      </w:pPr>
      <w:rPr>
        <w:rFonts w:ascii="Wingdings" w:hAnsi="Wingdings" w:hint="default"/>
      </w:rPr>
    </w:lvl>
    <w:lvl w:ilvl="3" w:tplc="0400E844" w:tentative="1">
      <w:start w:val="1"/>
      <w:numFmt w:val="bullet"/>
      <w:lvlText w:val=""/>
      <w:lvlJc w:val="left"/>
      <w:pPr>
        <w:tabs>
          <w:tab w:val="num" w:pos="2880"/>
        </w:tabs>
        <w:ind w:left="2880" w:hanging="360"/>
      </w:pPr>
      <w:rPr>
        <w:rFonts w:ascii="Wingdings" w:hAnsi="Wingdings" w:hint="default"/>
      </w:rPr>
    </w:lvl>
    <w:lvl w:ilvl="4" w:tplc="4000A446" w:tentative="1">
      <w:start w:val="1"/>
      <w:numFmt w:val="bullet"/>
      <w:lvlText w:val=""/>
      <w:lvlJc w:val="left"/>
      <w:pPr>
        <w:tabs>
          <w:tab w:val="num" w:pos="3600"/>
        </w:tabs>
        <w:ind w:left="3600" w:hanging="360"/>
      </w:pPr>
      <w:rPr>
        <w:rFonts w:ascii="Wingdings" w:hAnsi="Wingdings" w:hint="default"/>
      </w:rPr>
    </w:lvl>
    <w:lvl w:ilvl="5" w:tplc="7AA6BB4C" w:tentative="1">
      <w:start w:val="1"/>
      <w:numFmt w:val="bullet"/>
      <w:lvlText w:val=""/>
      <w:lvlJc w:val="left"/>
      <w:pPr>
        <w:tabs>
          <w:tab w:val="num" w:pos="4320"/>
        </w:tabs>
        <w:ind w:left="4320" w:hanging="360"/>
      </w:pPr>
      <w:rPr>
        <w:rFonts w:ascii="Wingdings" w:hAnsi="Wingdings" w:hint="default"/>
      </w:rPr>
    </w:lvl>
    <w:lvl w:ilvl="6" w:tplc="F6DAA4EE" w:tentative="1">
      <w:start w:val="1"/>
      <w:numFmt w:val="bullet"/>
      <w:lvlText w:val=""/>
      <w:lvlJc w:val="left"/>
      <w:pPr>
        <w:tabs>
          <w:tab w:val="num" w:pos="5040"/>
        </w:tabs>
        <w:ind w:left="5040" w:hanging="360"/>
      </w:pPr>
      <w:rPr>
        <w:rFonts w:ascii="Wingdings" w:hAnsi="Wingdings" w:hint="default"/>
      </w:rPr>
    </w:lvl>
    <w:lvl w:ilvl="7" w:tplc="B7444C66" w:tentative="1">
      <w:start w:val="1"/>
      <w:numFmt w:val="bullet"/>
      <w:lvlText w:val=""/>
      <w:lvlJc w:val="left"/>
      <w:pPr>
        <w:tabs>
          <w:tab w:val="num" w:pos="5760"/>
        </w:tabs>
        <w:ind w:left="5760" w:hanging="360"/>
      </w:pPr>
      <w:rPr>
        <w:rFonts w:ascii="Wingdings" w:hAnsi="Wingdings" w:hint="default"/>
      </w:rPr>
    </w:lvl>
    <w:lvl w:ilvl="8" w:tplc="6180C23A" w:tentative="1">
      <w:start w:val="1"/>
      <w:numFmt w:val="bullet"/>
      <w:lvlText w:val=""/>
      <w:lvlJc w:val="left"/>
      <w:pPr>
        <w:tabs>
          <w:tab w:val="num" w:pos="6480"/>
        </w:tabs>
        <w:ind w:left="6480" w:hanging="360"/>
      </w:pPr>
      <w:rPr>
        <w:rFonts w:ascii="Wingdings" w:hAnsi="Wingdings" w:hint="default"/>
      </w:rPr>
    </w:lvl>
  </w:abstractNum>
  <w:abstractNum w:abstractNumId="10">
    <w:nsid w:val="16D35272"/>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1A1AA2E2">
      <w:start w:val="1"/>
      <w:numFmt w:val="bullet"/>
      <w:lvlText w:val=""/>
      <w:lvlJc w:val="left"/>
      <w:pPr>
        <w:tabs>
          <w:tab w:val="num" w:pos="2149"/>
        </w:tabs>
        <w:ind w:left="2149" w:hanging="360"/>
      </w:pPr>
      <w:rPr>
        <w:rFonts w:ascii="Symbol" w:hAnsi="Symbol"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CB7A3A"/>
    <w:multiLevelType w:val="hybridMultilevel"/>
    <w:tmpl w:val="247C0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1102948"/>
    <w:multiLevelType w:val="hybridMultilevel"/>
    <w:tmpl w:val="B8AAF22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63B30"/>
    <w:multiLevelType w:val="hybridMultilevel"/>
    <w:tmpl w:val="B42A43D2"/>
    <w:lvl w:ilvl="0" w:tplc="CC66FE24">
      <w:start w:val="1"/>
      <w:numFmt w:val="bullet"/>
      <w:lvlText w:val=""/>
      <w:lvlJc w:val="left"/>
      <w:pPr>
        <w:tabs>
          <w:tab w:val="num" w:pos="1571"/>
        </w:tabs>
        <w:ind w:left="1571" w:hanging="360"/>
      </w:pPr>
      <w:rPr>
        <w:rFonts w:ascii="Symbol" w:hAnsi="Symbol" w:hint="default"/>
      </w:rPr>
    </w:lvl>
    <w:lvl w:ilvl="1" w:tplc="CC66FE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2FB61815"/>
    <w:multiLevelType w:val="hybridMultilevel"/>
    <w:tmpl w:val="B3E2727C"/>
    <w:lvl w:ilvl="0" w:tplc="71287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EF2BC9"/>
    <w:multiLevelType w:val="multilevel"/>
    <w:tmpl w:val="D98EA5C4"/>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6C5036"/>
    <w:multiLevelType w:val="multilevel"/>
    <w:tmpl w:val="AAB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B0A0E"/>
    <w:multiLevelType w:val="hybridMultilevel"/>
    <w:tmpl w:val="A4EA2626"/>
    <w:lvl w:ilvl="0" w:tplc="66A2E69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BC42F3"/>
    <w:multiLevelType w:val="hybridMultilevel"/>
    <w:tmpl w:val="0D3AAE24"/>
    <w:lvl w:ilvl="0" w:tplc="68142E5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376B3FF4"/>
    <w:multiLevelType w:val="hybridMultilevel"/>
    <w:tmpl w:val="20C821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9366E"/>
    <w:multiLevelType w:val="hybridMultilevel"/>
    <w:tmpl w:val="49664FFC"/>
    <w:lvl w:ilvl="0" w:tplc="100E3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92421"/>
    <w:multiLevelType w:val="hybridMultilevel"/>
    <w:tmpl w:val="9DD695AE"/>
    <w:lvl w:ilvl="0" w:tplc="9F9CC7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5538EF"/>
    <w:multiLevelType w:val="hybridMultilevel"/>
    <w:tmpl w:val="D0F260A0"/>
    <w:lvl w:ilvl="0" w:tplc="F5986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F38589F"/>
    <w:multiLevelType w:val="hybridMultilevel"/>
    <w:tmpl w:val="380A2136"/>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47CBB"/>
    <w:multiLevelType w:val="hybridMultilevel"/>
    <w:tmpl w:val="B1A47F76"/>
    <w:lvl w:ilvl="0" w:tplc="C3646A0A">
      <w:start w:val="1"/>
      <w:numFmt w:val="decimal"/>
      <w:lvlText w:val="%1"/>
      <w:lvlJc w:val="left"/>
      <w:pPr>
        <w:ind w:left="786"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21B70"/>
    <w:multiLevelType w:val="hybridMultilevel"/>
    <w:tmpl w:val="90EAD284"/>
    <w:lvl w:ilvl="0" w:tplc="7C10D3B6">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8A56AB3"/>
    <w:multiLevelType w:val="hybridMultilevel"/>
    <w:tmpl w:val="351CBD04"/>
    <w:lvl w:ilvl="0" w:tplc="35B240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F4FD0"/>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E3371"/>
    <w:multiLevelType w:val="multilevel"/>
    <w:tmpl w:val="702CB6D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30C1A2C"/>
    <w:multiLevelType w:val="hybridMultilevel"/>
    <w:tmpl w:val="54C46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65B33"/>
    <w:multiLevelType w:val="hybridMultilevel"/>
    <w:tmpl w:val="6178BBCA"/>
    <w:lvl w:ilvl="0" w:tplc="B00EAC94">
      <w:start w:val="1"/>
      <w:numFmt w:val="decimal"/>
      <w:lvlText w:val="(%1)"/>
      <w:lvlJc w:val="left"/>
      <w:pPr>
        <w:ind w:left="1068" w:hanging="360"/>
      </w:pPr>
      <w:rPr>
        <w:rFonts w:ascii="Times New Roman" w:eastAsia="Calibri"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6E374A"/>
    <w:multiLevelType w:val="hybridMultilevel"/>
    <w:tmpl w:val="5AB0684E"/>
    <w:lvl w:ilvl="0" w:tplc="4F109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0F4DE7"/>
    <w:multiLevelType w:val="multilevel"/>
    <w:tmpl w:val="D38ADCA0"/>
    <w:lvl w:ilvl="0">
      <w:start w:val="1"/>
      <w:numFmt w:val="decimal"/>
      <w:lvlText w:val="%1."/>
      <w:lvlJc w:val="left"/>
      <w:pPr>
        <w:ind w:left="495" w:hanging="49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85209A"/>
    <w:multiLevelType w:val="multilevel"/>
    <w:tmpl w:val="D28E0D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9D3B7D"/>
    <w:multiLevelType w:val="hybridMultilevel"/>
    <w:tmpl w:val="DBFA8FDC"/>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120F4"/>
    <w:multiLevelType w:val="hybridMultilevel"/>
    <w:tmpl w:val="50FE9388"/>
    <w:lvl w:ilvl="0" w:tplc="61EE6410">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3D1C13"/>
    <w:multiLevelType w:val="hybridMultilevel"/>
    <w:tmpl w:val="DB88B324"/>
    <w:lvl w:ilvl="0" w:tplc="F80EEC74">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2102E8C"/>
    <w:multiLevelType w:val="multilevel"/>
    <w:tmpl w:val="1D78CF5A"/>
    <w:lvl w:ilvl="0">
      <w:start w:val="1"/>
      <w:numFmt w:val="decimal"/>
      <w:lvlText w:val="%1."/>
      <w:lvlJc w:val="left"/>
      <w:pPr>
        <w:ind w:left="786" w:hanging="360"/>
      </w:pPr>
      <w:rPr>
        <w:rFonts w:cs="Times New Roman"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C20B81"/>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A67A7E"/>
    <w:multiLevelType w:val="multilevel"/>
    <w:tmpl w:val="0204A822"/>
    <w:lvl w:ilvl="0">
      <w:start w:val="1"/>
      <w:numFmt w:val="decimal"/>
      <w:lvlText w:val="%1."/>
      <w:lvlJc w:val="left"/>
      <w:pPr>
        <w:ind w:left="720" w:hanging="360"/>
      </w:pPr>
      <w:rPr>
        <w:rFonts w:ascii="Times New Roman" w:hAnsi="Times New Roman" w:hint="default"/>
        <w:b/>
        <w:i w:val="0"/>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2"/>
  </w:num>
  <w:num w:numId="2">
    <w:abstractNumId w:val="13"/>
  </w:num>
  <w:num w:numId="3">
    <w:abstractNumId w:val="16"/>
  </w:num>
  <w:num w:numId="4">
    <w:abstractNumId w:val="22"/>
  </w:num>
  <w:num w:numId="5">
    <w:abstractNumId w:val="27"/>
  </w:num>
  <w:num w:numId="6">
    <w:abstractNumId w:val="7"/>
  </w:num>
  <w:num w:numId="7">
    <w:abstractNumId w:val="37"/>
  </w:num>
  <w:num w:numId="8">
    <w:abstractNumId w:val="36"/>
  </w:num>
  <w:num w:numId="9">
    <w:abstractNumId w:val="28"/>
  </w:num>
  <w:num w:numId="10">
    <w:abstractNumId w:val="8"/>
  </w:num>
  <w:num w:numId="11">
    <w:abstractNumId w:val="24"/>
  </w:num>
  <w:num w:numId="12">
    <w:abstractNumId w:val="26"/>
  </w:num>
  <w:num w:numId="13">
    <w:abstractNumId w:val="3"/>
  </w:num>
  <w:num w:numId="14">
    <w:abstractNumId w:val="11"/>
  </w:num>
  <w:num w:numId="15">
    <w:abstractNumId w:val="38"/>
  </w:num>
  <w:num w:numId="16">
    <w:abstractNumId w:val="44"/>
  </w:num>
  <w:num w:numId="17">
    <w:abstractNumId w:val="23"/>
  </w:num>
  <w:num w:numId="18">
    <w:abstractNumId w:val="34"/>
  </w:num>
  <w:num w:numId="19">
    <w:abstractNumId w:val="33"/>
  </w:num>
  <w:num w:numId="20">
    <w:abstractNumId w:val="39"/>
  </w:num>
  <w:num w:numId="21">
    <w:abstractNumId w:val="43"/>
  </w:num>
  <w:num w:numId="22">
    <w:abstractNumId w:val="10"/>
  </w:num>
  <w:num w:numId="23">
    <w:abstractNumId w:val="35"/>
  </w:num>
  <w:num w:numId="24">
    <w:abstractNumId w:val="20"/>
  </w:num>
  <w:num w:numId="25">
    <w:abstractNumId w:val="32"/>
  </w:num>
  <w:num w:numId="26">
    <w:abstractNumId w:val="41"/>
  </w:num>
  <w:num w:numId="27">
    <w:abstractNumId w:val="30"/>
  </w:num>
  <w:num w:numId="28">
    <w:abstractNumId w:val="29"/>
  </w:num>
  <w:num w:numId="29">
    <w:abstractNumId w:val="9"/>
  </w:num>
  <w:num w:numId="30">
    <w:abstractNumId w:val="31"/>
  </w:num>
  <w:num w:numId="31">
    <w:abstractNumId w:val="5"/>
  </w:num>
  <w:num w:numId="32">
    <w:abstractNumId w:val="19"/>
  </w:num>
  <w:num w:numId="33">
    <w:abstractNumId w:val="18"/>
  </w:num>
  <w:num w:numId="34">
    <w:abstractNumId w:val="42"/>
  </w:num>
  <w:num w:numId="35">
    <w:abstractNumId w:val="15"/>
  </w:num>
  <w:num w:numId="36">
    <w:abstractNumId w:val="14"/>
  </w:num>
  <w:num w:numId="37">
    <w:abstractNumId w:val="6"/>
  </w:num>
  <w:num w:numId="38">
    <w:abstractNumId w:val="40"/>
  </w:num>
  <w:num w:numId="39">
    <w:abstractNumId w:val="21"/>
  </w:num>
  <w:num w:numId="40">
    <w:abstractNumId w:val="4"/>
  </w:num>
  <w:num w:numId="41">
    <w:abstractNumId w:val="17"/>
  </w:num>
  <w:num w:numId="42">
    <w:abstractNumId w:val="1"/>
  </w:num>
  <w:num w:numId="43">
    <w:abstractNumId w:val="25"/>
  </w:num>
  <w:num w:numId="4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2"/>
  </w:compat>
  <w:rsids>
    <w:rsidRoot w:val="00EE082B"/>
    <w:rsid w:val="0000402D"/>
    <w:rsid w:val="00006F32"/>
    <w:rsid w:val="000537C2"/>
    <w:rsid w:val="00074C58"/>
    <w:rsid w:val="000C2465"/>
    <w:rsid w:val="000C7C6F"/>
    <w:rsid w:val="000E09AA"/>
    <w:rsid w:val="000E31AF"/>
    <w:rsid w:val="000F7978"/>
    <w:rsid w:val="00113AE9"/>
    <w:rsid w:val="001B6312"/>
    <w:rsid w:val="001F30E2"/>
    <w:rsid w:val="001F559E"/>
    <w:rsid w:val="0021007A"/>
    <w:rsid w:val="00211CE2"/>
    <w:rsid w:val="0024355E"/>
    <w:rsid w:val="00245D98"/>
    <w:rsid w:val="00254FD9"/>
    <w:rsid w:val="00284483"/>
    <w:rsid w:val="0029350D"/>
    <w:rsid w:val="002E1252"/>
    <w:rsid w:val="002E4E9A"/>
    <w:rsid w:val="003108A7"/>
    <w:rsid w:val="00336ECD"/>
    <w:rsid w:val="00370AFD"/>
    <w:rsid w:val="003C406C"/>
    <w:rsid w:val="003C7836"/>
    <w:rsid w:val="004015F7"/>
    <w:rsid w:val="00426266"/>
    <w:rsid w:val="0043784D"/>
    <w:rsid w:val="00461DF0"/>
    <w:rsid w:val="00476FB1"/>
    <w:rsid w:val="00492908"/>
    <w:rsid w:val="00502026"/>
    <w:rsid w:val="0055190C"/>
    <w:rsid w:val="0059755F"/>
    <w:rsid w:val="005A00A7"/>
    <w:rsid w:val="00623D62"/>
    <w:rsid w:val="00664DD1"/>
    <w:rsid w:val="0067669A"/>
    <w:rsid w:val="00682081"/>
    <w:rsid w:val="006C4F7C"/>
    <w:rsid w:val="006C6A87"/>
    <w:rsid w:val="006D0AA8"/>
    <w:rsid w:val="00710099"/>
    <w:rsid w:val="00746097"/>
    <w:rsid w:val="00792995"/>
    <w:rsid w:val="0079687F"/>
    <w:rsid w:val="007C33FA"/>
    <w:rsid w:val="007D55CF"/>
    <w:rsid w:val="007D6CEE"/>
    <w:rsid w:val="007F2ADF"/>
    <w:rsid w:val="00871779"/>
    <w:rsid w:val="008B37A6"/>
    <w:rsid w:val="009034BA"/>
    <w:rsid w:val="009207BB"/>
    <w:rsid w:val="00920A01"/>
    <w:rsid w:val="00936A51"/>
    <w:rsid w:val="00950DBD"/>
    <w:rsid w:val="009C54B7"/>
    <w:rsid w:val="009C61ED"/>
    <w:rsid w:val="009E43D0"/>
    <w:rsid w:val="00A011D7"/>
    <w:rsid w:val="00A548A7"/>
    <w:rsid w:val="00A6360C"/>
    <w:rsid w:val="00AA3A03"/>
    <w:rsid w:val="00AD3CF5"/>
    <w:rsid w:val="00AF0418"/>
    <w:rsid w:val="00B078AC"/>
    <w:rsid w:val="00B35429"/>
    <w:rsid w:val="00B4645C"/>
    <w:rsid w:val="00BB45BB"/>
    <w:rsid w:val="00C50E34"/>
    <w:rsid w:val="00CC3101"/>
    <w:rsid w:val="00CC51F6"/>
    <w:rsid w:val="00CC5CA3"/>
    <w:rsid w:val="00CD7647"/>
    <w:rsid w:val="00CF1031"/>
    <w:rsid w:val="00D60ABC"/>
    <w:rsid w:val="00D96CC7"/>
    <w:rsid w:val="00DA321D"/>
    <w:rsid w:val="00DB2D73"/>
    <w:rsid w:val="00E16060"/>
    <w:rsid w:val="00E863EB"/>
    <w:rsid w:val="00EC17BE"/>
    <w:rsid w:val="00EC4554"/>
    <w:rsid w:val="00EE082B"/>
    <w:rsid w:val="00EE54D1"/>
    <w:rsid w:val="00F0672B"/>
    <w:rsid w:val="00F15A24"/>
    <w:rsid w:val="00F17217"/>
    <w:rsid w:val="00F26011"/>
    <w:rsid w:val="00F62A64"/>
    <w:rsid w:val="00F6649C"/>
    <w:rsid w:val="00F71FB2"/>
    <w:rsid w:val="00F7238A"/>
    <w:rsid w:val="00F93BBA"/>
    <w:rsid w:val="00FA6A29"/>
    <w:rsid w:val="00FB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2B"/>
    <w:pPr>
      <w:keepNext/>
      <w:ind w:left="703"/>
      <w:outlineLvl w:val="0"/>
    </w:pPr>
    <w:rPr>
      <w:rFonts w:ascii="Arial" w:hAnsi="Arial"/>
      <w:b/>
      <w:spacing w:val="28"/>
      <w:sz w:val="24"/>
    </w:rPr>
  </w:style>
  <w:style w:type="paragraph" w:styleId="2">
    <w:name w:val="heading 2"/>
    <w:basedOn w:val="a"/>
    <w:next w:val="a"/>
    <w:link w:val="20"/>
    <w:qFormat/>
    <w:rsid w:val="00EE082B"/>
    <w:pPr>
      <w:keepNext/>
      <w:jc w:val="center"/>
      <w:outlineLvl w:val="1"/>
    </w:pPr>
    <w:rPr>
      <w:sz w:val="28"/>
    </w:rPr>
  </w:style>
  <w:style w:type="paragraph" w:styleId="3">
    <w:name w:val="heading 3"/>
    <w:basedOn w:val="a"/>
    <w:next w:val="a"/>
    <w:link w:val="30"/>
    <w:qFormat/>
    <w:rsid w:val="00EE082B"/>
    <w:pPr>
      <w:keepNext/>
      <w:tabs>
        <w:tab w:val="left" w:pos="4927"/>
        <w:tab w:val="left" w:pos="9854"/>
      </w:tabs>
      <w:spacing w:line="240" w:lineRule="exact"/>
      <w:outlineLvl w:val="2"/>
    </w:pPr>
    <w:rPr>
      <w:b/>
      <w:sz w:val="28"/>
    </w:rPr>
  </w:style>
  <w:style w:type="paragraph" w:styleId="4">
    <w:name w:val="heading 4"/>
    <w:basedOn w:val="a"/>
    <w:next w:val="a"/>
    <w:link w:val="40"/>
    <w:qFormat/>
    <w:rsid w:val="00EE082B"/>
    <w:pPr>
      <w:keepNext/>
      <w:spacing w:line="240" w:lineRule="exact"/>
      <w:outlineLvl w:val="3"/>
    </w:pPr>
    <w:rPr>
      <w:sz w:val="28"/>
    </w:rPr>
  </w:style>
  <w:style w:type="paragraph" w:styleId="5">
    <w:name w:val="heading 5"/>
    <w:basedOn w:val="a"/>
    <w:next w:val="a"/>
    <w:link w:val="50"/>
    <w:qFormat/>
    <w:rsid w:val="00EE082B"/>
    <w:pPr>
      <w:keepNext/>
      <w:spacing w:line="240" w:lineRule="exact"/>
      <w:outlineLvl w:val="4"/>
    </w:pPr>
    <w:rPr>
      <w:sz w:val="24"/>
    </w:rPr>
  </w:style>
  <w:style w:type="paragraph" w:styleId="6">
    <w:name w:val="heading 6"/>
    <w:basedOn w:val="a"/>
    <w:next w:val="a"/>
    <w:link w:val="60"/>
    <w:qFormat/>
    <w:rsid w:val="00EE082B"/>
    <w:pPr>
      <w:keepNext/>
      <w:spacing w:before="240" w:line="240" w:lineRule="exact"/>
      <w:jc w:val="both"/>
      <w:outlineLvl w:val="5"/>
    </w:pPr>
    <w:rPr>
      <w:sz w:val="28"/>
    </w:rPr>
  </w:style>
  <w:style w:type="paragraph" w:styleId="7">
    <w:name w:val="heading 7"/>
    <w:basedOn w:val="a"/>
    <w:next w:val="a"/>
    <w:link w:val="70"/>
    <w:qFormat/>
    <w:rsid w:val="00EE082B"/>
    <w:pPr>
      <w:keepNext/>
      <w:spacing w:after="120"/>
      <w:jc w:val="center"/>
      <w:outlineLvl w:val="6"/>
    </w:pPr>
    <w:rPr>
      <w:rFonts w:ascii="Arial" w:hAnsi="Arial"/>
      <w:b/>
      <w:sz w:val="24"/>
    </w:rPr>
  </w:style>
  <w:style w:type="paragraph" w:styleId="8">
    <w:name w:val="heading 8"/>
    <w:basedOn w:val="a"/>
    <w:next w:val="a"/>
    <w:link w:val="80"/>
    <w:qFormat/>
    <w:rsid w:val="00EE082B"/>
    <w:pPr>
      <w:keepNext/>
      <w:spacing w:before="240" w:line="240" w:lineRule="exact"/>
      <w:ind w:firstLine="142"/>
      <w:jc w:val="center"/>
      <w:outlineLvl w:val="7"/>
    </w:pPr>
    <w:rPr>
      <w:smallCaps/>
      <w:sz w:val="28"/>
    </w:rPr>
  </w:style>
  <w:style w:type="paragraph" w:styleId="9">
    <w:name w:val="heading 9"/>
    <w:basedOn w:val="a"/>
    <w:next w:val="a"/>
    <w:link w:val="90"/>
    <w:unhideWhenUsed/>
    <w:qFormat/>
    <w:rsid w:val="00EE08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2B"/>
    <w:rPr>
      <w:rFonts w:ascii="Arial" w:eastAsia="Times New Roman" w:hAnsi="Arial" w:cs="Times New Roman"/>
      <w:b/>
      <w:spacing w:val="28"/>
      <w:sz w:val="24"/>
      <w:szCs w:val="20"/>
    </w:rPr>
  </w:style>
  <w:style w:type="character" w:customStyle="1" w:styleId="20">
    <w:name w:val="Заголовок 2 Знак"/>
    <w:basedOn w:val="a0"/>
    <w:link w:val="2"/>
    <w:rsid w:val="00EE082B"/>
    <w:rPr>
      <w:rFonts w:ascii="Times New Roman" w:eastAsia="Times New Roman" w:hAnsi="Times New Roman" w:cs="Times New Roman"/>
      <w:sz w:val="28"/>
      <w:szCs w:val="20"/>
    </w:rPr>
  </w:style>
  <w:style w:type="character" w:customStyle="1" w:styleId="30">
    <w:name w:val="Заголовок 3 Знак"/>
    <w:basedOn w:val="a0"/>
    <w:link w:val="3"/>
    <w:rsid w:val="00EE082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082B"/>
    <w:rPr>
      <w:rFonts w:ascii="Times New Roman" w:eastAsia="Times New Roman" w:hAnsi="Times New Roman" w:cs="Times New Roman"/>
      <w:sz w:val="28"/>
      <w:szCs w:val="20"/>
    </w:rPr>
  </w:style>
  <w:style w:type="character" w:customStyle="1" w:styleId="50">
    <w:name w:val="Заголовок 5 Знак"/>
    <w:basedOn w:val="a0"/>
    <w:link w:val="5"/>
    <w:rsid w:val="00EE082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082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E082B"/>
    <w:rPr>
      <w:rFonts w:ascii="Arial" w:eastAsia="Times New Roman" w:hAnsi="Arial" w:cs="Times New Roman"/>
      <w:b/>
      <w:sz w:val="24"/>
      <w:szCs w:val="20"/>
    </w:rPr>
  </w:style>
  <w:style w:type="character" w:customStyle="1" w:styleId="80">
    <w:name w:val="Заголовок 8 Знак"/>
    <w:basedOn w:val="a0"/>
    <w:link w:val="8"/>
    <w:rsid w:val="00EE082B"/>
    <w:rPr>
      <w:rFonts w:ascii="Times New Roman" w:eastAsia="Times New Roman" w:hAnsi="Times New Roman" w:cs="Times New Roman"/>
      <w:smallCaps/>
      <w:sz w:val="28"/>
      <w:szCs w:val="20"/>
      <w:lang w:eastAsia="ru-RU"/>
    </w:rPr>
  </w:style>
  <w:style w:type="character" w:customStyle="1" w:styleId="90">
    <w:name w:val="Заголовок 9 Знак"/>
    <w:basedOn w:val="a0"/>
    <w:link w:val="9"/>
    <w:rsid w:val="00EE082B"/>
    <w:rPr>
      <w:rFonts w:ascii="Cambria" w:eastAsia="Times New Roman" w:hAnsi="Cambria" w:cs="Times New Roman"/>
    </w:rPr>
  </w:style>
  <w:style w:type="paragraph" w:styleId="a3">
    <w:name w:val="header"/>
    <w:basedOn w:val="a"/>
    <w:link w:val="a4"/>
    <w:uiPriority w:val="99"/>
    <w:rsid w:val="00EE082B"/>
    <w:pPr>
      <w:tabs>
        <w:tab w:val="center" w:pos="4153"/>
        <w:tab w:val="right" w:pos="8306"/>
      </w:tabs>
    </w:pPr>
  </w:style>
  <w:style w:type="character" w:customStyle="1" w:styleId="a4">
    <w:name w:val="Верхний колонтитул Знак"/>
    <w:basedOn w:val="a0"/>
    <w:link w:val="a3"/>
    <w:uiPriority w:val="99"/>
    <w:rsid w:val="00EE082B"/>
    <w:rPr>
      <w:rFonts w:ascii="Times New Roman" w:eastAsia="Times New Roman" w:hAnsi="Times New Roman" w:cs="Times New Roman"/>
      <w:sz w:val="20"/>
      <w:szCs w:val="20"/>
      <w:lang w:eastAsia="ru-RU"/>
    </w:rPr>
  </w:style>
  <w:style w:type="paragraph" w:styleId="a5">
    <w:name w:val="footer"/>
    <w:basedOn w:val="a"/>
    <w:link w:val="a6"/>
    <w:uiPriority w:val="99"/>
    <w:rsid w:val="00EE082B"/>
    <w:pPr>
      <w:tabs>
        <w:tab w:val="center" w:pos="4153"/>
        <w:tab w:val="right" w:pos="8306"/>
      </w:tabs>
    </w:pPr>
  </w:style>
  <w:style w:type="character" w:customStyle="1" w:styleId="a6">
    <w:name w:val="Нижний колонтитул Знак"/>
    <w:basedOn w:val="a0"/>
    <w:link w:val="a5"/>
    <w:uiPriority w:val="99"/>
    <w:rsid w:val="00EE082B"/>
    <w:rPr>
      <w:rFonts w:ascii="Times New Roman" w:eastAsia="Times New Roman" w:hAnsi="Times New Roman" w:cs="Times New Roman"/>
      <w:sz w:val="20"/>
      <w:szCs w:val="20"/>
      <w:lang w:eastAsia="ru-RU"/>
    </w:rPr>
  </w:style>
  <w:style w:type="character" w:styleId="a7">
    <w:name w:val="page number"/>
    <w:basedOn w:val="a0"/>
    <w:rsid w:val="00EE082B"/>
  </w:style>
  <w:style w:type="paragraph" w:styleId="a8">
    <w:name w:val="Body Text Indent"/>
    <w:basedOn w:val="a"/>
    <w:link w:val="a9"/>
    <w:rsid w:val="00EE082B"/>
    <w:pPr>
      <w:spacing w:line="360" w:lineRule="auto"/>
      <w:ind w:firstLine="720"/>
      <w:jc w:val="both"/>
    </w:pPr>
    <w:rPr>
      <w:sz w:val="28"/>
    </w:rPr>
  </w:style>
  <w:style w:type="character" w:customStyle="1" w:styleId="a9">
    <w:name w:val="Основной текст с отступом Знак"/>
    <w:basedOn w:val="a0"/>
    <w:link w:val="a8"/>
    <w:rsid w:val="00EE082B"/>
    <w:rPr>
      <w:rFonts w:ascii="Times New Roman" w:eastAsia="Times New Roman" w:hAnsi="Times New Roman" w:cs="Times New Roman"/>
      <w:sz w:val="28"/>
      <w:szCs w:val="20"/>
    </w:rPr>
  </w:style>
  <w:style w:type="paragraph" w:styleId="aa">
    <w:name w:val="Body Text"/>
    <w:basedOn w:val="a"/>
    <w:link w:val="ab"/>
    <w:rsid w:val="00EE082B"/>
    <w:pPr>
      <w:spacing w:line="240" w:lineRule="exact"/>
      <w:jc w:val="both"/>
    </w:pPr>
    <w:rPr>
      <w:sz w:val="28"/>
    </w:rPr>
  </w:style>
  <w:style w:type="character" w:customStyle="1" w:styleId="ab">
    <w:name w:val="Основной текст Знак"/>
    <w:basedOn w:val="a0"/>
    <w:link w:val="aa"/>
    <w:rsid w:val="00EE082B"/>
    <w:rPr>
      <w:rFonts w:ascii="Times New Roman" w:eastAsia="Times New Roman" w:hAnsi="Times New Roman" w:cs="Times New Roman"/>
      <w:sz w:val="28"/>
      <w:szCs w:val="20"/>
    </w:rPr>
  </w:style>
  <w:style w:type="paragraph" w:styleId="21">
    <w:name w:val="Body Text 2"/>
    <w:basedOn w:val="a"/>
    <w:link w:val="22"/>
    <w:semiHidden/>
    <w:rsid w:val="00EE082B"/>
    <w:pPr>
      <w:spacing w:line="240" w:lineRule="exact"/>
    </w:pPr>
    <w:rPr>
      <w:sz w:val="28"/>
      <w:lang w:val="en-US"/>
    </w:rPr>
  </w:style>
  <w:style w:type="character" w:customStyle="1" w:styleId="22">
    <w:name w:val="Основной текст 2 Знак"/>
    <w:basedOn w:val="a0"/>
    <w:link w:val="21"/>
    <w:semiHidden/>
    <w:rsid w:val="00EE082B"/>
    <w:rPr>
      <w:rFonts w:ascii="Times New Roman" w:eastAsia="Times New Roman" w:hAnsi="Times New Roman" w:cs="Times New Roman"/>
      <w:sz w:val="28"/>
      <w:szCs w:val="20"/>
      <w:lang w:val="en-US" w:eastAsia="ru-RU"/>
    </w:rPr>
  </w:style>
  <w:style w:type="paragraph" w:styleId="ac">
    <w:name w:val="caption"/>
    <w:basedOn w:val="a"/>
    <w:next w:val="a"/>
    <w:qFormat/>
    <w:rsid w:val="00EE082B"/>
    <w:pPr>
      <w:spacing w:before="240"/>
      <w:jc w:val="center"/>
    </w:pPr>
    <w:rPr>
      <w:smallCaps/>
      <w:spacing w:val="40"/>
      <w:sz w:val="28"/>
    </w:rPr>
  </w:style>
  <w:style w:type="paragraph" w:styleId="ad">
    <w:name w:val="Document Map"/>
    <w:basedOn w:val="a"/>
    <w:link w:val="ae"/>
    <w:semiHidden/>
    <w:rsid w:val="00EE082B"/>
    <w:pPr>
      <w:shd w:val="clear" w:color="auto" w:fill="000080"/>
    </w:pPr>
    <w:rPr>
      <w:rFonts w:ascii="Tahoma" w:hAnsi="Tahoma"/>
    </w:rPr>
  </w:style>
  <w:style w:type="character" w:customStyle="1" w:styleId="ae">
    <w:name w:val="Схема документа Знак"/>
    <w:basedOn w:val="a0"/>
    <w:link w:val="ad"/>
    <w:semiHidden/>
    <w:rsid w:val="00EE082B"/>
    <w:rPr>
      <w:rFonts w:ascii="Tahoma" w:eastAsia="Times New Roman" w:hAnsi="Tahoma" w:cs="Times New Roman"/>
      <w:sz w:val="20"/>
      <w:szCs w:val="20"/>
      <w:shd w:val="clear" w:color="auto" w:fill="000080"/>
      <w:lang w:eastAsia="ru-RU"/>
    </w:rPr>
  </w:style>
  <w:style w:type="paragraph" w:styleId="23">
    <w:name w:val="Body Text Indent 2"/>
    <w:basedOn w:val="a"/>
    <w:link w:val="24"/>
    <w:rsid w:val="00EE082B"/>
    <w:pPr>
      <w:tabs>
        <w:tab w:val="left" w:pos="1134"/>
      </w:tabs>
      <w:ind w:firstLine="1134"/>
      <w:jc w:val="both"/>
    </w:pPr>
    <w:rPr>
      <w:sz w:val="26"/>
    </w:rPr>
  </w:style>
  <w:style w:type="character" w:customStyle="1" w:styleId="24">
    <w:name w:val="Основной текст с отступом 2 Знак"/>
    <w:basedOn w:val="a0"/>
    <w:link w:val="23"/>
    <w:rsid w:val="00EE082B"/>
    <w:rPr>
      <w:rFonts w:ascii="Times New Roman" w:eastAsia="Times New Roman" w:hAnsi="Times New Roman" w:cs="Times New Roman"/>
      <w:sz w:val="26"/>
      <w:szCs w:val="20"/>
    </w:rPr>
  </w:style>
  <w:style w:type="paragraph" w:styleId="31">
    <w:name w:val="Body Text Indent 3"/>
    <w:basedOn w:val="a"/>
    <w:link w:val="32"/>
    <w:rsid w:val="00EE082B"/>
    <w:pPr>
      <w:ind w:firstLine="567"/>
    </w:pPr>
    <w:rPr>
      <w:sz w:val="28"/>
    </w:rPr>
  </w:style>
  <w:style w:type="character" w:customStyle="1" w:styleId="32">
    <w:name w:val="Основной текст с отступом 3 Знак"/>
    <w:basedOn w:val="a0"/>
    <w:link w:val="31"/>
    <w:rsid w:val="00EE082B"/>
    <w:rPr>
      <w:rFonts w:ascii="Times New Roman" w:eastAsia="Times New Roman" w:hAnsi="Times New Roman" w:cs="Times New Roman"/>
      <w:sz w:val="28"/>
      <w:szCs w:val="20"/>
    </w:rPr>
  </w:style>
  <w:style w:type="paragraph" w:styleId="af">
    <w:name w:val="Balloon Text"/>
    <w:basedOn w:val="a"/>
    <w:link w:val="af0"/>
    <w:rsid w:val="00EE082B"/>
    <w:rPr>
      <w:rFonts w:ascii="Tahoma" w:hAnsi="Tahoma"/>
      <w:sz w:val="16"/>
      <w:szCs w:val="16"/>
    </w:rPr>
  </w:style>
  <w:style w:type="character" w:customStyle="1" w:styleId="af0">
    <w:name w:val="Текст выноски Знак"/>
    <w:basedOn w:val="a0"/>
    <w:link w:val="af"/>
    <w:rsid w:val="00EE082B"/>
    <w:rPr>
      <w:rFonts w:ascii="Tahoma" w:eastAsia="Times New Roman" w:hAnsi="Tahoma" w:cs="Times New Roman"/>
      <w:sz w:val="16"/>
      <w:szCs w:val="16"/>
    </w:rPr>
  </w:style>
  <w:style w:type="paragraph" w:customStyle="1" w:styleId="ConsPlusNonformat">
    <w:name w:val="ConsPlusNonformat"/>
    <w:uiPriority w:val="99"/>
    <w:rsid w:val="00EE08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08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EE082B"/>
    <w:pPr>
      <w:jc w:val="center"/>
    </w:pPr>
    <w:rPr>
      <w:sz w:val="28"/>
    </w:rPr>
  </w:style>
  <w:style w:type="character" w:customStyle="1" w:styleId="af2">
    <w:name w:val="Название Знак"/>
    <w:basedOn w:val="a0"/>
    <w:link w:val="af1"/>
    <w:rsid w:val="00EE082B"/>
    <w:rPr>
      <w:rFonts w:ascii="Times New Roman" w:eastAsia="Times New Roman" w:hAnsi="Times New Roman" w:cs="Times New Roman"/>
      <w:sz w:val="28"/>
      <w:szCs w:val="20"/>
    </w:rPr>
  </w:style>
  <w:style w:type="paragraph" w:customStyle="1" w:styleId="11">
    <w:name w:val="1"/>
    <w:basedOn w:val="a"/>
    <w:rsid w:val="00EE082B"/>
    <w:pPr>
      <w:jc w:val="both"/>
    </w:pPr>
    <w:rPr>
      <w:sz w:val="28"/>
    </w:rPr>
  </w:style>
  <w:style w:type="table" w:styleId="af3">
    <w:name w:val="Table Grid"/>
    <w:basedOn w:val="a1"/>
    <w:uiPriority w:val="59"/>
    <w:rsid w:val="00EE08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нак Знак Знак Знак1 Знак Знак Знак Знак Знак Знак"/>
    <w:basedOn w:val="a"/>
    <w:rsid w:val="00EE082B"/>
    <w:rPr>
      <w:rFonts w:ascii="Verdana" w:hAnsi="Verdana" w:cs="Verdana"/>
      <w:lang w:val="en-US" w:eastAsia="en-US"/>
    </w:rPr>
  </w:style>
  <w:style w:type="character" w:styleId="af4">
    <w:name w:val="annotation reference"/>
    <w:uiPriority w:val="99"/>
    <w:semiHidden/>
    <w:unhideWhenUsed/>
    <w:rsid w:val="00EE082B"/>
    <w:rPr>
      <w:sz w:val="16"/>
      <w:szCs w:val="16"/>
    </w:rPr>
  </w:style>
  <w:style w:type="paragraph" w:styleId="af5">
    <w:name w:val="annotation text"/>
    <w:basedOn w:val="a"/>
    <w:link w:val="af6"/>
    <w:uiPriority w:val="99"/>
    <w:unhideWhenUsed/>
    <w:rsid w:val="00EE082B"/>
  </w:style>
  <w:style w:type="character" w:customStyle="1" w:styleId="af6">
    <w:name w:val="Текст примечания Знак"/>
    <w:basedOn w:val="a0"/>
    <w:link w:val="af5"/>
    <w:uiPriority w:val="99"/>
    <w:rsid w:val="00EE082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E082B"/>
    <w:rPr>
      <w:b/>
      <w:bCs/>
    </w:rPr>
  </w:style>
  <w:style w:type="character" w:customStyle="1" w:styleId="af8">
    <w:name w:val="Тема примечания Знак"/>
    <w:basedOn w:val="af6"/>
    <w:link w:val="af7"/>
    <w:uiPriority w:val="99"/>
    <w:semiHidden/>
    <w:rsid w:val="00EE082B"/>
    <w:rPr>
      <w:rFonts w:ascii="Times New Roman" w:eastAsia="Times New Roman" w:hAnsi="Times New Roman" w:cs="Times New Roman"/>
      <w:b/>
      <w:bCs/>
      <w:sz w:val="20"/>
      <w:szCs w:val="20"/>
      <w:lang w:eastAsia="ru-RU"/>
    </w:rPr>
  </w:style>
  <w:style w:type="paragraph" w:customStyle="1" w:styleId="Iauiue">
    <w:name w:val="Iau?iue"/>
    <w:rsid w:val="00EE082B"/>
    <w:pPr>
      <w:spacing w:after="0" w:line="240" w:lineRule="auto"/>
    </w:pPr>
    <w:rPr>
      <w:rFonts w:ascii="Times New Roman" w:eastAsia="Times New Roman" w:hAnsi="Times New Roman" w:cs="Times New Roman"/>
      <w:sz w:val="28"/>
      <w:szCs w:val="20"/>
      <w:lang w:eastAsia="ru-RU"/>
    </w:rPr>
  </w:style>
  <w:style w:type="paragraph" w:customStyle="1" w:styleId="af9">
    <w:name w:val="Стиль"/>
    <w:rsid w:val="00EE082B"/>
    <w:pPr>
      <w:widowControl w:val="0"/>
      <w:spacing w:after="0" w:line="240" w:lineRule="auto"/>
    </w:pPr>
    <w:rPr>
      <w:rFonts w:ascii="Times New Roman" w:eastAsia="Times New Roman" w:hAnsi="Times New Roman" w:cs="Times New Roman"/>
      <w:color w:val="0000FF"/>
      <w:spacing w:val="-1"/>
      <w:kern w:val="3276"/>
      <w:position w:val="-1"/>
      <w:sz w:val="24"/>
      <w:szCs w:val="20"/>
      <w:u w:val="single"/>
      <w:lang w:val="en-US" w:eastAsia="ru-RU"/>
    </w:rPr>
  </w:style>
  <w:style w:type="paragraph" w:customStyle="1" w:styleId="13">
    <w:name w:val="Обычный1"/>
    <w:rsid w:val="00EE082B"/>
    <w:pPr>
      <w:snapToGrid w:val="0"/>
      <w:spacing w:after="0" w:line="240" w:lineRule="auto"/>
    </w:pPr>
    <w:rPr>
      <w:rFonts w:ascii="Times New Roman" w:eastAsia="Times New Roman" w:hAnsi="Times New Roman" w:cs="Times New Roman"/>
      <w:sz w:val="28"/>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EE082B"/>
    <w:rPr>
      <w:rFonts w:ascii="Times New Roman" w:hAnsi="Times New Roman"/>
      <w:sz w:val="28"/>
      <w:vertAlign w:val="superscript"/>
    </w:rPr>
  </w:style>
  <w:style w:type="paragraph" w:styleId="afb">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4"/>
    <w:rsid w:val="00EE082B"/>
    <w:pPr>
      <w:ind w:firstLine="567"/>
      <w:jc w:val="both"/>
    </w:pPr>
    <w:rPr>
      <w:sz w:val="26"/>
      <w:szCs w:val="28"/>
    </w:rPr>
  </w:style>
  <w:style w:type="character" w:customStyle="1" w:styleId="afc">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0"/>
    <w:rsid w:val="00EE082B"/>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fb"/>
    <w:rsid w:val="00EE082B"/>
    <w:rPr>
      <w:rFonts w:ascii="Times New Roman" w:eastAsia="Times New Roman" w:hAnsi="Times New Roman" w:cs="Times New Roman"/>
      <w:sz w:val="26"/>
      <w:szCs w:val="28"/>
    </w:rPr>
  </w:style>
  <w:style w:type="paragraph" w:styleId="afd">
    <w:name w:val="endnote text"/>
    <w:basedOn w:val="a"/>
    <w:link w:val="afe"/>
    <w:uiPriority w:val="99"/>
    <w:semiHidden/>
    <w:unhideWhenUsed/>
    <w:rsid w:val="00EE082B"/>
  </w:style>
  <w:style w:type="character" w:customStyle="1" w:styleId="afe">
    <w:name w:val="Текст концевой сноски Знак"/>
    <w:basedOn w:val="a0"/>
    <w:link w:val="afd"/>
    <w:uiPriority w:val="99"/>
    <w:semiHidden/>
    <w:rsid w:val="00EE082B"/>
    <w:rPr>
      <w:rFonts w:ascii="Times New Roman" w:eastAsia="Times New Roman" w:hAnsi="Times New Roman" w:cs="Times New Roman"/>
      <w:sz w:val="20"/>
      <w:szCs w:val="20"/>
      <w:lang w:eastAsia="ru-RU"/>
    </w:rPr>
  </w:style>
  <w:style w:type="character" w:styleId="aff">
    <w:name w:val="endnote reference"/>
    <w:uiPriority w:val="99"/>
    <w:unhideWhenUsed/>
    <w:rsid w:val="00EE082B"/>
    <w:rPr>
      <w:vertAlign w:val="superscript"/>
    </w:rPr>
  </w:style>
  <w:style w:type="paragraph" w:customStyle="1" w:styleId="Web">
    <w:name w:val="Обычный (Web)"/>
    <w:basedOn w:val="a"/>
    <w:rsid w:val="00EE082B"/>
    <w:pPr>
      <w:spacing w:before="100" w:after="119"/>
    </w:pPr>
    <w:rPr>
      <w:sz w:val="24"/>
    </w:rPr>
  </w:style>
  <w:style w:type="paragraph" w:styleId="aff0">
    <w:name w:val="Normal (Web)"/>
    <w:aliases w:val=" Знак Знак Знак,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Знак Знак Знак1,Обычный (Web) Знак"/>
    <w:basedOn w:val="a"/>
    <w:link w:val="25"/>
    <w:uiPriority w:val="99"/>
    <w:rsid w:val="00EE082B"/>
    <w:pPr>
      <w:spacing w:before="100" w:beforeAutospacing="1" w:after="100" w:afterAutospacing="1"/>
    </w:pPr>
    <w:rPr>
      <w:sz w:val="24"/>
      <w:szCs w:val="24"/>
    </w:rPr>
  </w:style>
  <w:style w:type="paragraph" w:styleId="aff1">
    <w:name w:val="No Spacing"/>
    <w:aliases w:val="Стратегия"/>
    <w:link w:val="aff2"/>
    <w:uiPriority w:val="1"/>
    <w:qFormat/>
    <w:rsid w:val="00EE082B"/>
    <w:pPr>
      <w:spacing w:after="0" w:line="240" w:lineRule="auto"/>
    </w:pPr>
    <w:rPr>
      <w:rFonts w:ascii="Calibri" w:eastAsia="Calibri" w:hAnsi="Calibri" w:cs="Times New Roman"/>
    </w:rPr>
  </w:style>
  <w:style w:type="paragraph" w:customStyle="1" w:styleId="15">
    <w:name w:val="Основной текст с отступом.Основной текст 1.Нумерованный список !!.Надин стиль"/>
    <w:basedOn w:val="a"/>
    <w:rsid w:val="00EE082B"/>
    <w:pPr>
      <w:spacing w:line="360" w:lineRule="auto"/>
      <w:ind w:firstLine="720"/>
      <w:jc w:val="both"/>
    </w:pPr>
    <w:rPr>
      <w:sz w:val="28"/>
    </w:rPr>
  </w:style>
  <w:style w:type="character" w:styleId="aff3">
    <w:name w:val="Strong"/>
    <w:uiPriority w:val="22"/>
    <w:qFormat/>
    <w:rsid w:val="00EE082B"/>
    <w:rPr>
      <w:b/>
      <w:bCs/>
    </w:rPr>
  </w:style>
  <w:style w:type="paragraph" w:styleId="HTML">
    <w:name w:val="HTML Preformatted"/>
    <w:basedOn w:val="a"/>
    <w:link w:val="HTML0"/>
    <w:rsid w:val="00EE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EE082B"/>
    <w:rPr>
      <w:rFonts w:ascii="Courier New" w:eastAsia="Times New Roman" w:hAnsi="Courier New" w:cs="Times New Roman"/>
      <w:sz w:val="20"/>
      <w:szCs w:val="20"/>
    </w:rPr>
  </w:style>
  <w:style w:type="paragraph" w:customStyle="1" w:styleId="ConsPlusNormal">
    <w:name w:val="ConsPlusNormal"/>
    <w:rsid w:val="00EE08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E08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E082B"/>
    <w:rPr>
      <w:rFonts w:eastAsia="SimSun"/>
      <w:b/>
      <w:bCs/>
      <w:i/>
      <w:sz w:val="26"/>
      <w:szCs w:val="26"/>
      <w:lang w:val="en-US" w:eastAsia="en-US"/>
    </w:rPr>
  </w:style>
  <w:style w:type="paragraph" w:styleId="aff5">
    <w:name w:val="Plain Text"/>
    <w:basedOn w:val="a"/>
    <w:link w:val="aff6"/>
    <w:rsid w:val="00EE082B"/>
    <w:rPr>
      <w:rFonts w:ascii="Courier New" w:hAnsi="Courier New"/>
    </w:rPr>
  </w:style>
  <w:style w:type="character" w:customStyle="1" w:styleId="aff6">
    <w:name w:val="Текст Знак"/>
    <w:basedOn w:val="a0"/>
    <w:link w:val="aff5"/>
    <w:rsid w:val="00EE082B"/>
    <w:rPr>
      <w:rFonts w:ascii="Courier New" w:eastAsia="Times New Roman" w:hAnsi="Courier New" w:cs="Times New Roman"/>
      <w:sz w:val="20"/>
      <w:szCs w:val="20"/>
    </w:rPr>
  </w:style>
  <w:style w:type="paragraph" w:styleId="aff7">
    <w:name w:val="TOC Heading"/>
    <w:basedOn w:val="1"/>
    <w:next w:val="a"/>
    <w:uiPriority w:val="39"/>
    <w:qFormat/>
    <w:rsid w:val="00EE082B"/>
    <w:pPr>
      <w:keepLines/>
      <w:spacing w:before="480" w:line="276" w:lineRule="auto"/>
      <w:ind w:left="0"/>
      <w:outlineLvl w:val="9"/>
    </w:pPr>
    <w:rPr>
      <w:rFonts w:ascii="Cambria" w:hAnsi="Cambria"/>
      <w:bCs/>
      <w:color w:val="365F91"/>
      <w:spacing w:val="0"/>
      <w:sz w:val="28"/>
      <w:szCs w:val="28"/>
      <w:lang w:eastAsia="en-US"/>
    </w:rPr>
  </w:style>
  <w:style w:type="paragraph" w:styleId="16">
    <w:name w:val="toc 1"/>
    <w:basedOn w:val="a"/>
    <w:next w:val="a"/>
    <w:autoRedefine/>
    <w:uiPriority w:val="39"/>
    <w:rsid w:val="00EE082B"/>
    <w:pPr>
      <w:tabs>
        <w:tab w:val="left" w:pos="284"/>
        <w:tab w:val="left" w:pos="426"/>
        <w:tab w:val="right" w:leader="dot" w:pos="9356"/>
      </w:tabs>
      <w:spacing w:line="360" w:lineRule="auto"/>
      <w:ind w:left="284" w:hanging="284"/>
    </w:pPr>
    <w:rPr>
      <w:noProof/>
      <w:sz w:val="24"/>
      <w:szCs w:val="24"/>
    </w:rPr>
  </w:style>
  <w:style w:type="paragraph" w:styleId="26">
    <w:name w:val="toc 2"/>
    <w:basedOn w:val="a"/>
    <w:next w:val="a"/>
    <w:autoRedefine/>
    <w:uiPriority w:val="39"/>
    <w:rsid w:val="00EE082B"/>
    <w:pPr>
      <w:tabs>
        <w:tab w:val="left" w:pos="284"/>
        <w:tab w:val="right" w:leader="dot" w:pos="9356"/>
      </w:tabs>
      <w:spacing w:line="360" w:lineRule="auto"/>
      <w:ind w:left="284" w:hanging="284"/>
    </w:pPr>
    <w:rPr>
      <w:noProof/>
      <w:sz w:val="24"/>
      <w:szCs w:val="24"/>
    </w:rPr>
  </w:style>
  <w:style w:type="paragraph" w:styleId="33">
    <w:name w:val="toc 3"/>
    <w:basedOn w:val="a"/>
    <w:next w:val="a"/>
    <w:autoRedefine/>
    <w:uiPriority w:val="39"/>
    <w:rsid w:val="00EE082B"/>
    <w:pPr>
      <w:tabs>
        <w:tab w:val="right" w:leader="dot" w:pos="9345"/>
      </w:tabs>
      <w:spacing w:line="360" w:lineRule="auto"/>
      <w:ind w:left="480" w:hanging="196"/>
    </w:pPr>
    <w:rPr>
      <w:b/>
      <w:noProof/>
      <w:sz w:val="24"/>
      <w:szCs w:val="24"/>
    </w:rPr>
  </w:style>
  <w:style w:type="character" w:styleId="aff8">
    <w:name w:val="Hyperlink"/>
    <w:uiPriority w:val="99"/>
    <w:unhideWhenUsed/>
    <w:rsid w:val="00EE082B"/>
    <w:rPr>
      <w:color w:val="0000FF"/>
      <w:u w:val="single"/>
    </w:rPr>
  </w:style>
  <w:style w:type="paragraph" w:customStyle="1" w:styleId="u">
    <w:name w:val="u"/>
    <w:basedOn w:val="a"/>
    <w:rsid w:val="00EE082B"/>
    <w:pPr>
      <w:ind w:firstLine="390"/>
      <w:jc w:val="both"/>
    </w:pPr>
    <w:rPr>
      <w:sz w:val="24"/>
      <w:szCs w:val="24"/>
    </w:rPr>
  </w:style>
  <w:style w:type="character" w:customStyle="1" w:styleId="25">
    <w:name w:val="Обычный (веб) Знак2"/>
    <w:aliases w:val=" Знак Знак Знак Знак,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веб) Знак1 Знак,Знак Знак Знак"/>
    <w:link w:val="aff0"/>
    <w:uiPriority w:val="99"/>
    <w:rsid w:val="00EE082B"/>
    <w:rPr>
      <w:rFonts w:ascii="Times New Roman" w:eastAsia="Times New Roman" w:hAnsi="Times New Roman" w:cs="Times New Roman"/>
      <w:sz w:val="24"/>
      <w:szCs w:val="24"/>
    </w:rPr>
  </w:style>
  <w:style w:type="character" w:customStyle="1" w:styleId="st1">
    <w:name w:val="st1"/>
    <w:basedOn w:val="a0"/>
    <w:rsid w:val="00EE082B"/>
  </w:style>
  <w:style w:type="paragraph" w:customStyle="1" w:styleId="Style1">
    <w:name w:val="Style1"/>
    <w:basedOn w:val="a"/>
    <w:uiPriority w:val="99"/>
    <w:rsid w:val="00EE082B"/>
    <w:pPr>
      <w:widowControl w:val="0"/>
      <w:autoSpaceDE w:val="0"/>
      <w:autoSpaceDN w:val="0"/>
      <w:adjustRightInd w:val="0"/>
      <w:spacing w:line="483" w:lineRule="exact"/>
      <w:ind w:firstLine="715"/>
      <w:jc w:val="both"/>
    </w:pPr>
    <w:rPr>
      <w:sz w:val="24"/>
      <w:szCs w:val="24"/>
    </w:rPr>
  </w:style>
  <w:style w:type="paragraph" w:customStyle="1" w:styleId="Style2">
    <w:name w:val="Style2"/>
    <w:basedOn w:val="a"/>
    <w:uiPriority w:val="99"/>
    <w:rsid w:val="00EE082B"/>
    <w:pPr>
      <w:widowControl w:val="0"/>
      <w:autoSpaceDE w:val="0"/>
      <w:autoSpaceDN w:val="0"/>
      <w:adjustRightInd w:val="0"/>
      <w:spacing w:line="486" w:lineRule="exact"/>
      <w:jc w:val="both"/>
    </w:pPr>
    <w:rPr>
      <w:sz w:val="24"/>
      <w:szCs w:val="24"/>
    </w:rPr>
  </w:style>
  <w:style w:type="character" w:customStyle="1" w:styleId="FontStyle11">
    <w:name w:val="Font Style11"/>
    <w:uiPriority w:val="99"/>
    <w:rsid w:val="00EE082B"/>
    <w:rPr>
      <w:rFonts w:ascii="Times New Roman" w:hAnsi="Times New Roman" w:cs="Times New Roman"/>
      <w:b/>
      <w:bCs/>
      <w:spacing w:val="-30"/>
      <w:sz w:val="28"/>
      <w:szCs w:val="28"/>
    </w:rPr>
  </w:style>
  <w:style w:type="character" w:customStyle="1" w:styleId="FontStyle14">
    <w:name w:val="Font Style14"/>
    <w:uiPriority w:val="99"/>
    <w:rsid w:val="00EE082B"/>
    <w:rPr>
      <w:rFonts w:ascii="Times New Roman" w:hAnsi="Times New Roman" w:cs="Times New Roman"/>
      <w:sz w:val="26"/>
      <w:szCs w:val="26"/>
    </w:rPr>
  </w:style>
  <w:style w:type="character" w:customStyle="1" w:styleId="FontStyle15">
    <w:name w:val="Font Style15"/>
    <w:uiPriority w:val="99"/>
    <w:rsid w:val="00EE082B"/>
    <w:rPr>
      <w:rFonts w:ascii="Times New Roman" w:hAnsi="Times New Roman" w:cs="Times New Roman"/>
      <w:i/>
      <w:iCs/>
      <w:sz w:val="26"/>
      <w:szCs w:val="26"/>
    </w:rPr>
  </w:style>
  <w:style w:type="character" w:customStyle="1" w:styleId="FontStyle17">
    <w:name w:val="Font Style17"/>
    <w:uiPriority w:val="99"/>
    <w:rsid w:val="00EE082B"/>
    <w:rPr>
      <w:rFonts w:ascii="Times New Roman" w:hAnsi="Times New Roman" w:cs="Times New Roman"/>
      <w:b/>
      <w:bCs/>
      <w:sz w:val="26"/>
      <w:szCs w:val="26"/>
    </w:rPr>
  </w:style>
  <w:style w:type="paragraph" w:customStyle="1" w:styleId="Style3">
    <w:name w:val="Style3"/>
    <w:basedOn w:val="a"/>
    <w:uiPriority w:val="99"/>
    <w:rsid w:val="00EE082B"/>
    <w:pPr>
      <w:widowControl w:val="0"/>
      <w:autoSpaceDE w:val="0"/>
      <w:autoSpaceDN w:val="0"/>
      <w:adjustRightInd w:val="0"/>
    </w:pPr>
    <w:rPr>
      <w:sz w:val="24"/>
      <w:szCs w:val="24"/>
    </w:rPr>
  </w:style>
  <w:style w:type="paragraph" w:customStyle="1" w:styleId="Style6">
    <w:name w:val="Style6"/>
    <w:basedOn w:val="a"/>
    <w:uiPriority w:val="99"/>
    <w:rsid w:val="00EE082B"/>
    <w:pPr>
      <w:widowControl w:val="0"/>
      <w:autoSpaceDE w:val="0"/>
      <w:autoSpaceDN w:val="0"/>
      <w:adjustRightInd w:val="0"/>
    </w:pPr>
    <w:rPr>
      <w:sz w:val="24"/>
      <w:szCs w:val="24"/>
    </w:rPr>
  </w:style>
  <w:style w:type="paragraph" w:customStyle="1" w:styleId="Style7">
    <w:name w:val="Style7"/>
    <w:basedOn w:val="a"/>
    <w:uiPriority w:val="99"/>
    <w:rsid w:val="00EE082B"/>
    <w:pPr>
      <w:widowControl w:val="0"/>
      <w:autoSpaceDE w:val="0"/>
      <w:autoSpaceDN w:val="0"/>
      <w:adjustRightInd w:val="0"/>
      <w:spacing w:line="278" w:lineRule="exact"/>
    </w:pPr>
    <w:rPr>
      <w:sz w:val="24"/>
      <w:szCs w:val="24"/>
    </w:rPr>
  </w:style>
  <w:style w:type="paragraph" w:customStyle="1" w:styleId="Style8">
    <w:name w:val="Style8"/>
    <w:basedOn w:val="a"/>
    <w:uiPriority w:val="99"/>
    <w:rsid w:val="00EE082B"/>
    <w:pPr>
      <w:widowControl w:val="0"/>
      <w:autoSpaceDE w:val="0"/>
      <w:autoSpaceDN w:val="0"/>
      <w:adjustRightInd w:val="0"/>
    </w:pPr>
    <w:rPr>
      <w:sz w:val="24"/>
      <w:szCs w:val="24"/>
    </w:rPr>
  </w:style>
  <w:style w:type="character" w:customStyle="1" w:styleId="FontStyle18">
    <w:name w:val="Font Style18"/>
    <w:uiPriority w:val="99"/>
    <w:rsid w:val="00EE082B"/>
    <w:rPr>
      <w:rFonts w:ascii="Times New Roman" w:hAnsi="Times New Roman" w:cs="Times New Roman"/>
      <w:b/>
      <w:bCs/>
      <w:sz w:val="22"/>
      <w:szCs w:val="22"/>
    </w:rPr>
  </w:style>
  <w:style w:type="character" w:customStyle="1" w:styleId="FontStyle19">
    <w:name w:val="Font Style19"/>
    <w:uiPriority w:val="99"/>
    <w:rsid w:val="00EE082B"/>
    <w:rPr>
      <w:rFonts w:ascii="Times New Roman" w:hAnsi="Times New Roman" w:cs="Times New Roman"/>
      <w:i/>
      <w:iCs/>
      <w:sz w:val="22"/>
      <w:szCs w:val="22"/>
    </w:rPr>
  </w:style>
  <w:style w:type="character" w:customStyle="1" w:styleId="FontStyle20">
    <w:name w:val="Font Style20"/>
    <w:uiPriority w:val="99"/>
    <w:rsid w:val="00EE082B"/>
    <w:rPr>
      <w:rFonts w:ascii="Times New Roman" w:hAnsi="Times New Roman" w:cs="Times New Roman"/>
      <w:sz w:val="22"/>
      <w:szCs w:val="22"/>
    </w:rPr>
  </w:style>
  <w:style w:type="paragraph" w:styleId="aff9">
    <w:name w:val="List Paragraph"/>
    <w:basedOn w:val="a"/>
    <w:link w:val="affa"/>
    <w:uiPriority w:val="34"/>
    <w:qFormat/>
    <w:rsid w:val="00EE082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EE082B"/>
  </w:style>
  <w:style w:type="character" w:customStyle="1" w:styleId="affb">
    <w:name w:val="Основной текст_"/>
    <w:link w:val="17"/>
    <w:rsid w:val="00EE082B"/>
    <w:rPr>
      <w:sz w:val="23"/>
      <w:szCs w:val="23"/>
      <w:shd w:val="clear" w:color="auto" w:fill="FFFFFF"/>
    </w:rPr>
  </w:style>
  <w:style w:type="paragraph" w:customStyle="1" w:styleId="17">
    <w:name w:val="Основной текст1"/>
    <w:basedOn w:val="a"/>
    <w:link w:val="affb"/>
    <w:rsid w:val="00EE082B"/>
    <w:pPr>
      <w:shd w:val="clear" w:color="auto" w:fill="FFFFFF"/>
      <w:spacing w:line="341" w:lineRule="exact"/>
      <w:jc w:val="both"/>
    </w:pPr>
    <w:rPr>
      <w:rFonts w:asciiTheme="minorHAnsi" w:eastAsiaTheme="minorHAnsi" w:hAnsiTheme="minorHAnsi" w:cstheme="minorBidi"/>
      <w:sz w:val="23"/>
      <w:szCs w:val="23"/>
      <w:shd w:val="clear" w:color="auto" w:fill="FFFFFF"/>
      <w:lang w:eastAsia="en-US"/>
    </w:rPr>
  </w:style>
  <w:style w:type="character" w:styleId="affc">
    <w:name w:val="Emphasis"/>
    <w:uiPriority w:val="20"/>
    <w:qFormat/>
    <w:rsid w:val="00EE082B"/>
    <w:rPr>
      <w:b/>
      <w:bCs/>
      <w:i w:val="0"/>
      <w:iCs w:val="0"/>
    </w:rPr>
  </w:style>
  <w:style w:type="character" w:customStyle="1" w:styleId="st">
    <w:name w:val="st"/>
    <w:basedOn w:val="a0"/>
    <w:rsid w:val="00EE082B"/>
  </w:style>
  <w:style w:type="character" w:customStyle="1" w:styleId="FontStyle24">
    <w:name w:val="Font Style24"/>
    <w:uiPriority w:val="99"/>
    <w:rsid w:val="00EE082B"/>
    <w:rPr>
      <w:rFonts w:ascii="Times New Roman" w:hAnsi="Times New Roman" w:cs="Times New Roman"/>
      <w:sz w:val="24"/>
      <w:szCs w:val="24"/>
    </w:rPr>
  </w:style>
  <w:style w:type="character" w:customStyle="1" w:styleId="FontStyle27">
    <w:name w:val="Font Style27"/>
    <w:uiPriority w:val="99"/>
    <w:rsid w:val="00EE082B"/>
    <w:rPr>
      <w:rFonts w:ascii="Times New Roman" w:hAnsi="Times New Roman" w:cs="Times New Roman"/>
      <w:sz w:val="24"/>
      <w:szCs w:val="24"/>
    </w:rPr>
  </w:style>
  <w:style w:type="character" w:customStyle="1" w:styleId="FontStyle45">
    <w:name w:val="Font Style45"/>
    <w:uiPriority w:val="99"/>
    <w:rsid w:val="00EE082B"/>
    <w:rPr>
      <w:rFonts w:ascii="Times New Roman" w:hAnsi="Times New Roman" w:cs="Times New Roman"/>
      <w:sz w:val="24"/>
      <w:szCs w:val="24"/>
    </w:rPr>
  </w:style>
  <w:style w:type="paragraph" w:customStyle="1" w:styleId="Style9">
    <w:name w:val="Style9"/>
    <w:basedOn w:val="a"/>
    <w:uiPriority w:val="99"/>
    <w:rsid w:val="00EE082B"/>
    <w:pPr>
      <w:widowControl w:val="0"/>
      <w:autoSpaceDE w:val="0"/>
      <w:autoSpaceDN w:val="0"/>
      <w:adjustRightInd w:val="0"/>
      <w:spacing w:line="473" w:lineRule="exact"/>
      <w:ind w:firstLine="552"/>
      <w:jc w:val="both"/>
    </w:pPr>
    <w:rPr>
      <w:sz w:val="24"/>
      <w:szCs w:val="24"/>
    </w:rPr>
  </w:style>
  <w:style w:type="character" w:customStyle="1" w:styleId="FontStyle23">
    <w:name w:val="Font Style23"/>
    <w:uiPriority w:val="99"/>
    <w:rsid w:val="00EE082B"/>
    <w:rPr>
      <w:rFonts w:ascii="Times New Roman" w:hAnsi="Times New Roman" w:cs="Times New Roman"/>
      <w:sz w:val="20"/>
      <w:szCs w:val="20"/>
    </w:rPr>
  </w:style>
  <w:style w:type="character" w:customStyle="1" w:styleId="FontStyle26">
    <w:name w:val="Font Style26"/>
    <w:uiPriority w:val="99"/>
    <w:rsid w:val="00EE082B"/>
    <w:rPr>
      <w:rFonts w:ascii="Times New Roman" w:hAnsi="Times New Roman" w:cs="Times New Roman"/>
      <w:sz w:val="20"/>
      <w:szCs w:val="20"/>
    </w:rPr>
  </w:style>
  <w:style w:type="paragraph" w:customStyle="1" w:styleId="xl24">
    <w:name w:val="xl24"/>
    <w:basedOn w:val="a"/>
    <w:rsid w:val="00EE082B"/>
    <w:pPr>
      <w:spacing w:before="100" w:beforeAutospacing="1" w:after="100" w:afterAutospacing="1"/>
      <w:jc w:val="center"/>
      <w:textAlignment w:val="top"/>
    </w:pPr>
    <w:rPr>
      <w:rFonts w:ascii="Arial" w:eastAsia="Arial Unicode MS" w:hAnsi="Arial" w:cs="Arial"/>
      <w:b/>
      <w:bCs/>
      <w:sz w:val="22"/>
      <w:szCs w:val="22"/>
    </w:rPr>
  </w:style>
  <w:style w:type="character" w:customStyle="1" w:styleId="udar">
    <w:name w:val="udar"/>
    <w:basedOn w:val="a0"/>
    <w:rsid w:val="00EE082B"/>
  </w:style>
  <w:style w:type="character" w:customStyle="1" w:styleId="affa">
    <w:name w:val="Абзац списка Знак"/>
    <w:link w:val="aff9"/>
    <w:uiPriority w:val="34"/>
    <w:locked/>
    <w:rsid w:val="00EE082B"/>
    <w:rPr>
      <w:rFonts w:ascii="Calibri" w:eastAsia="Calibri" w:hAnsi="Calibri" w:cs="Times New Roman"/>
    </w:rPr>
  </w:style>
  <w:style w:type="paragraph" w:customStyle="1" w:styleId="ConsNormal">
    <w:name w:val="ConsNormal"/>
    <w:rsid w:val="00EE08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Block Text"/>
    <w:basedOn w:val="a"/>
    <w:rsid w:val="00EE082B"/>
    <w:pPr>
      <w:spacing w:line="240" w:lineRule="exact"/>
      <w:ind w:left="142" w:right="4570"/>
      <w:jc w:val="both"/>
    </w:pPr>
    <w:rPr>
      <w:sz w:val="28"/>
    </w:rPr>
  </w:style>
  <w:style w:type="character" w:customStyle="1" w:styleId="pbody">
    <w:name w:val="pbody"/>
    <w:basedOn w:val="a0"/>
    <w:rsid w:val="00EE082B"/>
  </w:style>
  <w:style w:type="paragraph" w:customStyle="1" w:styleId="Default">
    <w:name w:val="Default"/>
    <w:rsid w:val="00EE08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uiPriority w:val="99"/>
    <w:rsid w:val="00EE082B"/>
    <w:rPr>
      <w:rFonts w:ascii="Times New Roman" w:hAnsi="Times New Roman" w:cs="Times New Roman"/>
      <w:sz w:val="26"/>
      <w:szCs w:val="26"/>
    </w:rPr>
  </w:style>
  <w:style w:type="character" w:customStyle="1" w:styleId="FontStyle65">
    <w:name w:val="Font Style65"/>
    <w:basedOn w:val="a0"/>
    <w:uiPriority w:val="99"/>
    <w:rsid w:val="00EE082B"/>
    <w:rPr>
      <w:rFonts w:ascii="Times New Roman" w:hAnsi="Times New Roman" w:cs="Times New Roman"/>
      <w:sz w:val="26"/>
      <w:szCs w:val="26"/>
    </w:rPr>
  </w:style>
  <w:style w:type="paragraph" w:customStyle="1" w:styleId="Style41">
    <w:name w:val="Style41"/>
    <w:basedOn w:val="a"/>
    <w:uiPriority w:val="99"/>
    <w:rsid w:val="00EE082B"/>
    <w:pPr>
      <w:widowControl w:val="0"/>
      <w:autoSpaceDE w:val="0"/>
      <w:autoSpaceDN w:val="0"/>
      <w:adjustRightInd w:val="0"/>
      <w:spacing w:line="331" w:lineRule="exact"/>
      <w:ind w:firstLine="139"/>
    </w:pPr>
    <w:rPr>
      <w:sz w:val="24"/>
      <w:szCs w:val="24"/>
    </w:rPr>
  </w:style>
  <w:style w:type="paragraph" w:customStyle="1" w:styleId="Style35">
    <w:name w:val="Style35"/>
    <w:basedOn w:val="a"/>
    <w:uiPriority w:val="99"/>
    <w:rsid w:val="00EE082B"/>
    <w:pPr>
      <w:widowControl w:val="0"/>
      <w:autoSpaceDE w:val="0"/>
      <w:autoSpaceDN w:val="0"/>
      <w:adjustRightInd w:val="0"/>
      <w:spacing w:line="324" w:lineRule="exact"/>
      <w:ind w:firstLine="466"/>
      <w:jc w:val="both"/>
    </w:pPr>
    <w:rPr>
      <w:sz w:val="24"/>
      <w:szCs w:val="24"/>
    </w:rPr>
  </w:style>
  <w:style w:type="character" w:customStyle="1" w:styleId="FontStyle67">
    <w:name w:val="Font Style67"/>
    <w:basedOn w:val="a0"/>
    <w:uiPriority w:val="99"/>
    <w:rsid w:val="00EE082B"/>
    <w:rPr>
      <w:rFonts w:ascii="Times New Roman" w:hAnsi="Times New Roman" w:cs="Times New Roman"/>
      <w:b/>
      <w:bCs/>
      <w:sz w:val="18"/>
      <w:szCs w:val="18"/>
    </w:rPr>
  </w:style>
  <w:style w:type="paragraph" w:customStyle="1" w:styleId="Style12">
    <w:name w:val="Style12"/>
    <w:basedOn w:val="a"/>
    <w:uiPriority w:val="99"/>
    <w:rsid w:val="00EE082B"/>
    <w:pPr>
      <w:widowControl w:val="0"/>
      <w:autoSpaceDE w:val="0"/>
      <w:autoSpaceDN w:val="0"/>
      <w:adjustRightInd w:val="0"/>
      <w:spacing w:line="322" w:lineRule="exact"/>
      <w:ind w:firstLine="706"/>
      <w:jc w:val="both"/>
    </w:pPr>
    <w:rPr>
      <w:sz w:val="24"/>
      <w:szCs w:val="24"/>
    </w:rPr>
  </w:style>
  <w:style w:type="character" w:customStyle="1" w:styleId="FontStyle69">
    <w:name w:val="Font Style69"/>
    <w:basedOn w:val="a0"/>
    <w:uiPriority w:val="99"/>
    <w:rsid w:val="00EE082B"/>
    <w:rPr>
      <w:rFonts w:ascii="Times New Roman" w:hAnsi="Times New Roman" w:cs="Times New Roman"/>
      <w:i/>
      <w:iCs/>
      <w:sz w:val="26"/>
      <w:szCs w:val="26"/>
    </w:rPr>
  </w:style>
  <w:style w:type="paragraph" w:customStyle="1" w:styleId="Style19">
    <w:name w:val="Style19"/>
    <w:basedOn w:val="a"/>
    <w:uiPriority w:val="99"/>
    <w:rsid w:val="00EE082B"/>
    <w:pPr>
      <w:widowControl w:val="0"/>
      <w:autoSpaceDE w:val="0"/>
      <w:autoSpaceDN w:val="0"/>
      <w:adjustRightInd w:val="0"/>
      <w:spacing w:line="326" w:lineRule="exact"/>
      <w:ind w:hanging="350"/>
    </w:pPr>
    <w:rPr>
      <w:sz w:val="24"/>
      <w:szCs w:val="24"/>
    </w:rPr>
  </w:style>
  <w:style w:type="paragraph" w:customStyle="1" w:styleId="Style22">
    <w:name w:val="Style22"/>
    <w:basedOn w:val="a"/>
    <w:uiPriority w:val="99"/>
    <w:rsid w:val="00EE082B"/>
    <w:pPr>
      <w:widowControl w:val="0"/>
      <w:autoSpaceDE w:val="0"/>
      <w:autoSpaceDN w:val="0"/>
      <w:adjustRightInd w:val="0"/>
      <w:spacing w:line="325" w:lineRule="exact"/>
      <w:ind w:firstLine="730"/>
      <w:jc w:val="both"/>
    </w:pPr>
    <w:rPr>
      <w:sz w:val="24"/>
      <w:szCs w:val="24"/>
    </w:rPr>
  </w:style>
  <w:style w:type="paragraph" w:customStyle="1" w:styleId="Style51">
    <w:name w:val="Style51"/>
    <w:basedOn w:val="a"/>
    <w:uiPriority w:val="99"/>
    <w:rsid w:val="00EE082B"/>
    <w:pPr>
      <w:widowControl w:val="0"/>
      <w:autoSpaceDE w:val="0"/>
      <w:autoSpaceDN w:val="0"/>
      <w:adjustRightInd w:val="0"/>
      <w:spacing w:line="325" w:lineRule="exact"/>
      <w:ind w:firstLine="538"/>
      <w:jc w:val="both"/>
    </w:pPr>
    <w:rPr>
      <w:sz w:val="24"/>
      <w:szCs w:val="24"/>
    </w:rPr>
  </w:style>
  <w:style w:type="character" w:customStyle="1" w:styleId="FontStyle71">
    <w:name w:val="Font Style71"/>
    <w:basedOn w:val="a0"/>
    <w:uiPriority w:val="99"/>
    <w:rsid w:val="00EE082B"/>
    <w:rPr>
      <w:rFonts w:ascii="Times New Roman" w:hAnsi="Times New Roman" w:cs="Times New Roman"/>
      <w:b/>
      <w:bCs/>
      <w:sz w:val="20"/>
      <w:szCs w:val="20"/>
    </w:rPr>
  </w:style>
  <w:style w:type="character" w:customStyle="1" w:styleId="FontStyle74">
    <w:name w:val="Font Style74"/>
    <w:basedOn w:val="a0"/>
    <w:uiPriority w:val="99"/>
    <w:rsid w:val="00EE082B"/>
    <w:rPr>
      <w:rFonts w:ascii="Times New Roman" w:hAnsi="Times New Roman" w:cs="Times New Roman"/>
      <w:b/>
      <w:bCs/>
      <w:i/>
      <w:iCs/>
      <w:sz w:val="20"/>
      <w:szCs w:val="20"/>
    </w:rPr>
  </w:style>
  <w:style w:type="character" w:customStyle="1" w:styleId="FontStyle78">
    <w:name w:val="Font Style78"/>
    <w:basedOn w:val="a0"/>
    <w:uiPriority w:val="99"/>
    <w:rsid w:val="00EE082B"/>
    <w:rPr>
      <w:rFonts w:ascii="Times New Roman" w:hAnsi="Times New Roman" w:cs="Times New Roman"/>
      <w:spacing w:val="-20"/>
      <w:sz w:val="26"/>
      <w:szCs w:val="26"/>
    </w:rPr>
  </w:style>
  <w:style w:type="character" w:customStyle="1" w:styleId="FontStyle80">
    <w:name w:val="Font Style80"/>
    <w:basedOn w:val="a0"/>
    <w:uiPriority w:val="99"/>
    <w:rsid w:val="00EE082B"/>
    <w:rPr>
      <w:rFonts w:ascii="Microsoft Sans Serif" w:hAnsi="Microsoft Sans Serif" w:cs="Microsoft Sans Serif"/>
      <w:b/>
      <w:bCs/>
      <w:i/>
      <w:iCs/>
      <w:sz w:val="24"/>
      <w:szCs w:val="24"/>
    </w:rPr>
  </w:style>
  <w:style w:type="character" w:customStyle="1" w:styleId="FontStyle81">
    <w:name w:val="Font Style81"/>
    <w:basedOn w:val="a0"/>
    <w:uiPriority w:val="99"/>
    <w:rsid w:val="00EE082B"/>
    <w:rPr>
      <w:rFonts w:ascii="Times New Roman" w:hAnsi="Times New Roman" w:cs="Times New Roman"/>
      <w:b/>
      <w:bCs/>
      <w:i/>
      <w:iCs/>
      <w:sz w:val="26"/>
      <w:szCs w:val="26"/>
    </w:rPr>
  </w:style>
  <w:style w:type="character" w:customStyle="1" w:styleId="aff2">
    <w:name w:val="Без интервала Знак"/>
    <w:aliases w:val="Стратегия Знак"/>
    <w:link w:val="aff1"/>
    <w:uiPriority w:val="1"/>
    <w:rsid w:val="00EE082B"/>
    <w:rPr>
      <w:rFonts w:ascii="Calibri" w:eastAsia="Calibri" w:hAnsi="Calibri" w:cs="Times New Roman"/>
    </w:rPr>
  </w:style>
  <w:style w:type="paragraph" w:customStyle="1" w:styleId="formattext">
    <w:name w:val="formattext"/>
    <w:basedOn w:val="a"/>
    <w:rsid w:val="00EE082B"/>
    <w:pPr>
      <w:spacing w:before="100" w:beforeAutospacing="1" w:after="100" w:afterAutospacing="1"/>
    </w:pPr>
    <w:rPr>
      <w:sz w:val="24"/>
      <w:szCs w:val="24"/>
    </w:rPr>
  </w:style>
  <w:style w:type="paragraph" w:customStyle="1" w:styleId="unformattext">
    <w:name w:val="unformattext"/>
    <w:basedOn w:val="a"/>
    <w:rsid w:val="00EE082B"/>
    <w:pPr>
      <w:spacing w:before="100" w:beforeAutospacing="1" w:after="100" w:afterAutospacing="1"/>
    </w:pPr>
    <w:rPr>
      <w:sz w:val="24"/>
      <w:szCs w:val="24"/>
    </w:rPr>
  </w:style>
  <w:style w:type="paragraph" w:customStyle="1" w:styleId="110">
    <w:name w:val="Обычный1 Знак Знак1"/>
    <w:basedOn w:val="a"/>
    <w:link w:val="111"/>
    <w:rsid w:val="00EE082B"/>
    <w:pPr>
      <w:ind w:firstLine="709"/>
      <w:jc w:val="both"/>
    </w:pPr>
    <w:rPr>
      <w:sz w:val="24"/>
      <w:lang w:eastAsia="en-US"/>
    </w:rPr>
  </w:style>
  <w:style w:type="character" w:customStyle="1" w:styleId="111">
    <w:name w:val="Обычный1 Знак Знак1 Знак1"/>
    <w:link w:val="110"/>
    <w:locked/>
    <w:rsid w:val="00EE082B"/>
    <w:rPr>
      <w:rFonts w:ascii="Times New Roman" w:eastAsia="Times New Roman" w:hAnsi="Times New Roman" w:cs="Times New Roman"/>
      <w:sz w:val="24"/>
      <w:szCs w:val="20"/>
    </w:rPr>
  </w:style>
  <w:style w:type="character" w:customStyle="1" w:styleId="FontStyle13">
    <w:name w:val="Font Style13"/>
    <w:rsid w:val="00EE082B"/>
    <w:rPr>
      <w:rFonts w:ascii="Times New Roman" w:hAnsi="Times New Roman" w:cs="Times New Roman" w:hint="default"/>
    </w:rPr>
  </w:style>
  <w:style w:type="paragraph" w:customStyle="1" w:styleId="affe">
    <w:name w:val="????? ? ???????? ???????"/>
    <w:basedOn w:val="a"/>
    <w:rsid w:val="00EE082B"/>
    <w:pPr>
      <w:widowControl w:val="0"/>
      <w:suppressAutoHyphens/>
      <w:overflowPunct w:val="0"/>
      <w:autoSpaceDE w:val="0"/>
      <w:autoSpaceDN w:val="0"/>
      <w:adjustRightInd w:val="0"/>
      <w:textAlignment w:val="baseline"/>
    </w:pPr>
  </w:style>
  <w:style w:type="paragraph" w:customStyle="1" w:styleId="310">
    <w:name w:val="Основной текст с отступом 31"/>
    <w:basedOn w:val="a"/>
    <w:uiPriority w:val="99"/>
    <w:rsid w:val="00EE082B"/>
    <w:pPr>
      <w:widowControl w:val="0"/>
      <w:ind w:firstLine="720"/>
      <w:jc w:val="both"/>
    </w:pPr>
    <w:rPr>
      <w:sz w:val="26"/>
    </w:rPr>
  </w:style>
  <w:style w:type="paragraph" w:customStyle="1" w:styleId="Style40">
    <w:name w:val="Style40"/>
    <w:basedOn w:val="a"/>
    <w:uiPriority w:val="99"/>
    <w:rsid w:val="00EE082B"/>
    <w:pPr>
      <w:widowControl w:val="0"/>
      <w:autoSpaceDE w:val="0"/>
      <w:autoSpaceDN w:val="0"/>
      <w:adjustRightInd w:val="0"/>
      <w:spacing w:line="230" w:lineRule="exact"/>
      <w:ind w:firstLine="168"/>
    </w:pPr>
    <w:rPr>
      <w:sz w:val="24"/>
      <w:szCs w:val="24"/>
    </w:rPr>
  </w:style>
  <w:style w:type="paragraph" w:customStyle="1" w:styleId="Style42">
    <w:name w:val="Style42"/>
    <w:basedOn w:val="a"/>
    <w:uiPriority w:val="99"/>
    <w:rsid w:val="00EE082B"/>
    <w:pPr>
      <w:widowControl w:val="0"/>
      <w:autoSpaceDE w:val="0"/>
      <w:autoSpaceDN w:val="0"/>
      <w:adjustRightInd w:val="0"/>
      <w:jc w:val="center"/>
    </w:pPr>
    <w:rPr>
      <w:sz w:val="24"/>
      <w:szCs w:val="24"/>
    </w:rPr>
  </w:style>
  <w:style w:type="paragraph" w:customStyle="1" w:styleId="Style32">
    <w:name w:val="Style32"/>
    <w:basedOn w:val="a"/>
    <w:uiPriority w:val="99"/>
    <w:rsid w:val="00EE082B"/>
    <w:pPr>
      <w:widowControl w:val="0"/>
      <w:autoSpaceDE w:val="0"/>
      <w:autoSpaceDN w:val="0"/>
      <w:adjustRightInd w:val="0"/>
      <w:spacing w:line="324" w:lineRule="exact"/>
      <w:jc w:val="both"/>
    </w:pPr>
    <w:rPr>
      <w:sz w:val="24"/>
      <w:szCs w:val="24"/>
    </w:rPr>
  </w:style>
  <w:style w:type="paragraph" w:customStyle="1" w:styleId="Style36">
    <w:name w:val="Style36"/>
    <w:basedOn w:val="a"/>
    <w:uiPriority w:val="99"/>
    <w:rsid w:val="00EE082B"/>
    <w:pPr>
      <w:widowControl w:val="0"/>
      <w:autoSpaceDE w:val="0"/>
      <w:autoSpaceDN w:val="0"/>
      <w:adjustRightInd w:val="0"/>
    </w:pPr>
    <w:rPr>
      <w:sz w:val="24"/>
      <w:szCs w:val="24"/>
    </w:rPr>
  </w:style>
  <w:style w:type="paragraph" w:customStyle="1" w:styleId="Style55">
    <w:name w:val="Style55"/>
    <w:basedOn w:val="a"/>
    <w:uiPriority w:val="99"/>
    <w:rsid w:val="00EE082B"/>
    <w:pPr>
      <w:widowControl w:val="0"/>
      <w:autoSpaceDE w:val="0"/>
      <w:autoSpaceDN w:val="0"/>
      <w:adjustRightInd w:val="0"/>
    </w:pPr>
    <w:rPr>
      <w:sz w:val="24"/>
      <w:szCs w:val="24"/>
    </w:rPr>
  </w:style>
  <w:style w:type="character" w:customStyle="1" w:styleId="FontStyle68">
    <w:name w:val="Font Style68"/>
    <w:basedOn w:val="a0"/>
    <w:uiPriority w:val="99"/>
    <w:rsid w:val="00EE082B"/>
    <w:rPr>
      <w:rFonts w:ascii="Times New Roman" w:hAnsi="Times New Roman" w:cs="Times New Roman"/>
      <w:b/>
      <w:bCs/>
      <w:sz w:val="18"/>
      <w:szCs w:val="18"/>
    </w:rPr>
  </w:style>
  <w:style w:type="character" w:customStyle="1" w:styleId="100">
    <w:name w:val="Основной текст + 10"/>
    <w:aliases w:val="5 pt,Курсив,Интервал 0 pt"/>
    <w:basedOn w:val="a0"/>
    <w:rsid w:val="00EE082B"/>
    <w:rPr>
      <w:rFonts w:ascii="Times New Roman" w:hAnsi="Times New Roman" w:cs="Times New Roman"/>
      <w:i/>
      <w:iCs/>
      <w:spacing w:val="-10"/>
      <w:sz w:val="21"/>
      <w:szCs w:val="21"/>
      <w:lang w:val="en-US" w:eastAsia="en-US" w:bidi="ar-SA"/>
    </w:rPr>
  </w:style>
  <w:style w:type="paragraph" w:customStyle="1" w:styleId="Style25">
    <w:name w:val="Style25"/>
    <w:basedOn w:val="a"/>
    <w:uiPriority w:val="99"/>
    <w:rsid w:val="00EE082B"/>
    <w:pPr>
      <w:widowControl w:val="0"/>
      <w:autoSpaceDE w:val="0"/>
      <w:autoSpaceDN w:val="0"/>
      <w:adjustRightInd w:val="0"/>
    </w:pPr>
    <w:rPr>
      <w:sz w:val="24"/>
      <w:szCs w:val="24"/>
    </w:rPr>
  </w:style>
  <w:style w:type="paragraph" w:customStyle="1" w:styleId="Style54">
    <w:name w:val="Style54"/>
    <w:basedOn w:val="a"/>
    <w:uiPriority w:val="99"/>
    <w:rsid w:val="00EE082B"/>
    <w:pPr>
      <w:widowControl w:val="0"/>
      <w:autoSpaceDE w:val="0"/>
      <w:autoSpaceDN w:val="0"/>
      <w:adjustRightInd w:val="0"/>
      <w:spacing w:line="283" w:lineRule="exact"/>
      <w:ind w:firstLine="533"/>
    </w:pPr>
    <w:rPr>
      <w:sz w:val="24"/>
      <w:szCs w:val="24"/>
    </w:rPr>
  </w:style>
  <w:style w:type="character" w:customStyle="1" w:styleId="34">
    <w:name w:val="Основной текст (3)_"/>
    <w:basedOn w:val="a0"/>
    <w:link w:val="35"/>
    <w:rsid w:val="006C6A87"/>
    <w:rPr>
      <w:i/>
      <w:iCs/>
      <w:sz w:val="27"/>
      <w:szCs w:val="27"/>
      <w:shd w:val="clear" w:color="auto" w:fill="FFFFFF"/>
    </w:rPr>
  </w:style>
  <w:style w:type="character" w:customStyle="1" w:styleId="313pt">
    <w:name w:val="Основной текст (3) + 13 pt;Не курсив"/>
    <w:basedOn w:val="34"/>
    <w:rsid w:val="006C6A87"/>
    <w:rPr>
      <w:i/>
      <w:iCs/>
      <w:color w:val="000000"/>
      <w:spacing w:val="0"/>
      <w:w w:val="100"/>
      <w:position w:val="0"/>
      <w:sz w:val="26"/>
      <w:szCs w:val="26"/>
      <w:shd w:val="clear" w:color="auto" w:fill="FFFFFF"/>
      <w:lang w:val="ru-RU"/>
    </w:rPr>
  </w:style>
  <w:style w:type="paragraph" w:customStyle="1" w:styleId="35">
    <w:name w:val="Основной текст (3)"/>
    <w:basedOn w:val="a"/>
    <w:link w:val="34"/>
    <w:rsid w:val="006C6A87"/>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customStyle="1" w:styleId="81">
    <w:name w:val="Основной текст8"/>
    <w:basedOn w:val="a"/>
    <w:rsid w:val="006C6A87"/>
    <w:pPr>
      <w:widowControl w:val="0"/>
      <w:shd w:val="clear" w:color="auto" w:fill="FFFFFF"/>
      <w:spacing w:before="60" w:after="600" w:line="0" w:lineRule="atLeast"/>
      <w:ind w:hanging="7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20054-54CC-4CC5-8F27-EFD361B4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2015-06-04T03:15:00Z</cp:lastPrinted>
  <dcterms:created xsi:type="dcterms:W3CDTF">2019-08-21T05:10:00Z</dcterms:created>
  <dcterms:modified xsi:type="dcterms:W3CDTF">2020-02-02T23:14:00Z</dcterms:modified>
</cp:coreProperties>
</file>