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59E8" w:rsidRPr="00F61E95" w:rsidRDefault="008B0A00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A00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19751A" w:rsidRPr="00EC52CD" w:rsidRDefault="002269E3" w:rsidP="00226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EC52CD">
        <w:rPr>
          <w:rFonts w:ascii="Times New Roman" w:hAnsi="Times New Roman" w:cs="Times New Roman"/>
          <w:sz w:val="28"/>
          <w:szCs w:val="28"/>
        </w:rPr>
        <w:t>14 апреля 2017                                                                                    № 14</w:t>
      </w:r>
      <w:r w:rsidR="007922D4">
        <w:rPr>
          <w:rFonts w:ascii="Times New Roman" w:hAnsi="Times New Roman" w:cs="Times New Roman"/>
          <w:sz w:val="28"/>
          <w:szCs w:val="28"/>
        </w:rPr>
        <w:t>7а</w:t>
      </w:r>
    </w:p>
    <w:p w:rsidR="0005463E" w:rsidRPr="00EC52CD" w:rsidRDefault="009D59E8" w:rsidP="00084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2CD">
        <w:rPr>
          <w:rFonts w:ascii="Times New Roman" w:hAnsi="Times New Roman" w:cs="Times New Roman"/>
          <w:sz w:val="28"/>
          <w:szCs w:val="28"/>
        </w:rPr>
        <w:t>с. Могочино</w:t>
      </w:r>
    </w:p>
    <w:p w:rsidR="00741FE4" w:rsidRPr="00EC52CD" w:rsidRDefault="00741FE4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</w:p>
    <w:p w:rsidR="00476DB3" w:rsidRPr="00EC52CD" w:rsidRDefault="00476DB3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</w:p>
    <w:p w:rsidR="00EC52CD" w:rsidRPr="00EC52CD" w:rsidRDefault="00B867BC" w:rsidP="00EC52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 w:rsidRPr="00EC52CD">
        <w:rPr>
          <w:rFonts w:ascii="Times New Roman" w:eastAsia="Times New Roman" w:hAnsi="Times New Roman"/>
          <w:sz w:val="28"/>
          <w:szCs w:val="28"/>
        </w:rPr>
        <w:t>О внесении изменений и дополнений</w:t>
      </w:r>
    </w:p>
    <w:p w:rsidR="00EC52CD" w:rsidRPr="00EC52CD" w:rsidRDefault="00EC52CD" w:rsidP="00EC52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 w:rsidRPr="00EC52CD">
        <w:rPr>
          <w:rFonts w:ascii="Times New Roman" w:eastAsia="Times New Roman" w:hAnsi="Times New Roman"/>
          <w:sz w:val="28"/>
          <w:szCs w:val="28"/>
        </w:rPr>
        <w:t>в генеральный план и правила землепользования</w:t>
      </w:r>
    </w:p>
    <w:p w:rsidR="00EC52CD" w:rsidRPr="00EC52CD" w:rsidRDefault="00EC52CD" w:rsidP="00EC52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 w:rsidRPr="00EC52CD">
        <w:rPr>
          <w:rFonts w:ascii="Times New Roman" w:eastAsia="Times New Roman" w:hAnsi="Times New Roman"/>
          <w:sz w:val="28"/>
          <w:szCs w:val="28"/>
        </w:rPr>
        <w:t xml:space="preserve"> и застройки Могочинского сельского поселения </w:t>
      </w:r>
    </w:p>
    <w:p w:rsidR="00EC52CD" w:rsidRPr="00EC52CD" w:rsidRDefault="00EC52CD" w:rsidP="00EC52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 w:rsidRPr="00EC52CD">
        <w:rPr>
          <w:rFonts w:ascii="Times New Roman" w:eastAsia="Times New Roman" w:hAnsi="Times New Roman"/>
          <w:sz w:val="28"/>
          <w:szCs w:val="28"/>
        </w:rPr>
        <w:t>Молчановского района Томской области</w:t>
      </w:r>
    </w:p>
    <w:p w:rsidR="00EC52CD" w:rsidRPr="00EC52CD" w:rsidRDefault="00EC52CD" w:rsidP="00EC52C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52CD" w:rsidRPr="00EC52CD" w:rsidRDefault="00EC52CD" w:rsidP="00EC52C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52CD" w:rsidRPr="00EC52CD" w:rsidRDefault="00EC52CD" w:rsidP="00EC52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2C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РФ, Федеральным законом "Об общих принципах организации местного самоуправления в Российской Федерации", Уставом Могочинского сельского поселения Молчановского района Томской области, Решением Совета Могочинского сельского поселения Молчановского района Томской области №50 от 29.11.2013 г «Об утверждении Генерального плана Муниципального образования «Могочинское сельское поселение»</w:t>
      </w:r>
    </w:p>
    <w:p w:rsidR="00EC52CD" w:rsidRPr="00EC52CD" w:rsidRDefault="00EC52CD" w:rsidP="00EC52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:rsidR="00EC52CD" w:rsidRPr="00EC52CD" w:rsidRDefault="00EC52CD" w:rsidP="00EC52CD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color w:val="auto"/>
          <w:sz w:val="28"/>
          <w:szCs w:val="28"/>
        </w:rPr>
      </w:pPr>
      <w:r w:rsidRPr="00EC52CD">
        <w:rPr>
          <w:rFonts w:ascii="Times New Roman" w:hAnsi="Times New Roman"/>
          <w:b/>
          <w:color w:val="auto"/>
          <w:sz w:val="28"/>
          <w:szCs w:val="28"/>
        </w:rPr>
        <w:t>Совет Могочинского сельского поселения</w:t>
      </w:r>
      <w:r w:rsidRPr="00EC52CD">
        <w:rPr>
          <w:rFonts w:ascii="Times New Roman" w:hAnsi="Times New Roman"/>
          <w:b/>
          <w:bCs/>
          <w:color w:val="auto"/>
          <w:sz w:val="28"/>
          <w:szCs w:val="28"/>
        </w:rPr>
        <w:t xml:space="preserve"> РЕШИЛ:</w:t>
      </w:r>
    </w:p>
    <w:p w:rsidR="00EC52CD" w:rsidRPr="00EC52CD" w:rsidRDefault="00EC52CD" w:rsidP="00EC52CD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C52CD" w:rsidRPr="00EC52CD" w:rsidRDefault="00EC52CD" w:rsidP="00EC52CD">
      <w:pPr>
        <w:pStyle w:val="a7"/>
        <w:numPr>
          <w:ilvl w:val="0"/>
          <w:numId w:val="4"/>
        </w:numPr>
        <w:tabs>
          <w:tab w:val="num" w:pos="0"/>
        </w:tabs>
        <w:ind w:left="0" w:right="45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52CD">
        <w:rPr>
          <w:rFonts w:ascii="Times New Roman" w:hAnsi="Times New Roman" w:cs="Times New Roman"/>
          <w:color w:val="auto"/>
          <w:sz w:val="28"/>
          <w:szCs w:val="28"/>
        </w:rPr>
        <w:t>Внести изменения в  генеральный план и правила землепользования и застройки Могочинского сельского поселения Молчановского района Томской области согласно приложению.</w:t>
      </w:r>
    </w:p>
    <w:p w:rsidR="00EC52CD" w:rsidRPr="00EC52CD" w:rsidRDefault="00EC52CD" w:rsidP="00EC52CD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52CD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решение в официальном печатном издании «Информационном бюллетене» и разместить на официальном сайте муниципального образования «Могочинское сельское поселение».</w:t>
      </w:r>
    </w:p>
    <w:p w:rsidR="00EC52CD" w:rsidRPr="00EC52CD" w:rsidRDefault="00EC52CD" w:rsidP="00EC52CD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52CD">
        <w:rPr>
          <w:rFonts w:ascii="Times New Roman" w:hAnsi="Times New Roman" w:cs="Times New Roman"/>
          <w:color w:val="auto"/>
          <w:sz w:val="28"/>
          <w:szCs w:val="28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EC52CD" w:rsidRPr="00EC52CD" w:rsidRDefault="00EC52CD" w:rsidP="00EC52CD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C52C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</w:t>
      </w:r>
      <w:r w:rsidRPr="00EC52CD">
        <w:rPr>
          <w:sz w:val="28"/>
          <w:szCs w:val="28"/>
        </w:rPr>
        <w:t>.</w:t>
      </w:r>
    </w:p>
    <w:p w:rsidR="00EC52CD" w:rsidRPr="00EC52CD" w:rsidRDefault="00EC52CD" w:rsidP="00EC52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C52CD" w:rsidRPr="00EC52CD" w:rsidRDefault="00EC52CD" w:rsidP="00EC52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C52CD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Могочинского сельского </w:t>
      </w:r>
    </w:p>
    <w:p w:rsidR="00EC52CD" w:rsidRPr="00EC52CD" w:rsidRDefault="00EC52CD" w:rsidP="00EC52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C52CD">
        <w:rPr>
          <w:rFonts w:ascii="Times New Roman" w:hAnsi="Times New Roman" w:cs="Times New Roman"/>
          <w:color w:val="auto"/>
          <w:sz w:val="28"/>
          <w:szCs w:val="28"/>
        </w:rPr>
        <w:t xml:space="preserve">поселения, </w:t>
      </w:r>
    </w:p>
    <w:p w:rsidR="00EC52CD" w:rsidRPr="00EC52CD" w:rsidRDefault="00EC52CD" w:rsidP="00EC52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C52CD">
        <w:rPr>
          <w:rFonts w:ascii="Times New Roman" w:hAnsi="Times New Roman" w:cs="Times New Roman"/>
          <w:color w:val="auto"/>
          <w:sz w:val="28"/>
          <w:szCs w:val="28"/>
        </w:rPr>
        <w:t>Глава Могочинского сельского поселения</w:t>
      </w:r>
      <w:r w:rsidRPr="00EC52C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C52C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C52C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А.В. Детлукова </w:t>
      </w:r>
    </w:p>
    <w:p w:rsidR="00EC52CD" w:rsidRPr="00EC52CD" w:rsidRDefault="00EC52CD" w:rsidP="00EC52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C52CD" w:rsidRPr="00EC52CD" w:rsidRDefault="00EC52CD" w:rsidP="00EC52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C52CD" w:rsidRDefault="00EC52CD" w:rsidP="00EC52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C52CD" w:rsidRDefault="00EC52CD" w:rsidP="00EC52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C52CD" w:rsidRDefault="00EC52CD" w:rsidP="00EC52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C52CD" w:rsidRDefault="00EC52CD" w:rsidP="00EC52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C52CD" w:rsidRDefault="00EC52CD" w:rsidP="00EC52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C52CD" w:rsidRPr="00467BD8" w:rsidRDefault="00EC52CD" w:rsidP="00EC52CD">
      <w:pPr>
        <w:ind w:left="623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П</w:t>
      </w:r>
      <w:r w:rsidRPr="00467BD8">
        <w:rPr>
          <w:rFonts w:ascii="Times New Roman" w:hAnsi="Times New Roman"/>
          <w:color w:val="auto"/>
        </w:rPr>
        <w:t xml:space="preserve">риложение к решению № </w:t>
      </w:r>
      <w:r>
        <w:rPr>
          <w:rFonts w:ascii="Times New Roman" w:hAnsi="Times New Roman"/>
          <w:color w:val="auto"/>
        </w:rPr>
        <w:t xml:space="preserve">148  </w:t>
      </w:r>
      <w:r w:rsidRPr="00467BD8">
        <w:rPr>
          <w:rFonts w:ascii="Times New Roman" w:hAnsi="Times New Roman"/>
          <w:color w:val="auto"/>
        </w:rPr>
        <w:t xml:space="preserve">Совета Могочинского сельского поселения от </w:t>
      </w:r>
      <w:r>
        <w:rPr>
          <w:rFonts w:ascii="Times New Roman" w:hAnsi="Times New Roman"/>
          <w:color w:val="auto"/>
        </w:rPr>
        <w:t>14.04.2017г.</w:t>
      </w:r>
    </w:p>
    <w:p w:rsidR="00EC52CD" w:rsidRPr="00467BD8" w:rsidRDefault="00EC52CD" w:rsidP="00EC52CD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C52CD" w:rsidRPr="00467BD8" w:rsidRDefault="00EC52CD" w:rsidP="00EC52CD">
      <w:pPr>
        <w:ind w:firstLine="708"/>
        <w:jc w:val="right"/>
        <w:rPr>
          <w:color w:val="auto"/>
          <w:sz w:val="28"/>
          <w:szCs w:val="28"/>
        </w:rPr>
      </w:pPr>
    </w:p>
    <w:p w:rsidR="00EC52CD" w:rsidRPr="00467BD8" w:rsidRDefault="00EC52CD" w:rsidP="00EC52CD">
      <w:pPr>
        <w:ind w:right="45"/>
        <w:jc w:val="center"/>
        <w:rPr>
          <w:rFonts w:ascii="Times New Roman" w:hAnsi="Times New Roman" w:cs="Times New Roman"/>
          <w:b/>
          <w:color w:val="auto"/>
        </w:rPr>
      </w:pPr>
      <w:r w:rsidRPr="00467BD8">
        <w:rPr>
          <w:rFonts w:ascii="Times New Roman" w:hAnsi="Times New Roman" w:cs="Times New Roman"/>
          <w:b/>
          <w:color w:val="auto"/>
        </w:rPr>
        <w:t xml:space="preserve">Изменения в </w:t>
      </w:r>
      <w:proofErr w:type="gramStart"/>
      <w:r w:rsidRPr="00467BD8">
        <w:rPr>
          <w:rFonts w:ascii="Times New Roman" w:hAnsi="Times New Roman" w:cs="Times New Roman"/>
          <w:b/>
          <w:color w:val="auto"/>
        </w:rPr>
        <w:t>генеральный</w:t>
      </w:r>
      <w:proofErr w:type="gramEnd"/>
      <w:r w:rsidRPr="00467BD8">
        <w:rPr>
          <w:rFonts w:ascii="Times New Roman" w:hAnsi="Times New Roman" w:cs="Times New Roman"/>
          <w:b/>
          <w:color w:val="auto"/>
        </w:rPr>
        <w:t xml:space="preserve"> плана и правил землепользования и застройки Могочинского сельского поселения Молчановского района Томской области</w:t>
      </w:r>
    </w:p>
    <w:p w:rsidR="00EC52CD" w:rsidRPr="00467BD8" w:rsidRDefault="00EC52CD" w:rsidP="00EC52CD">
      <w:pPr>
        <w:ind w:firstLine="708"/>
        <w:jc w:val="center"/>
        <w:rPr>
          <w:rFonts w:ascii="Times New Roman" w:hAnsi="Times New Roman" w:cs="Times New Roman"/>
          <w:b/>
          <w:color w:val="auto"/>
        </w:rPr>
      </w:pPr>
    </w:p>
    <w:p w:rsidR="00EC52CD" w:rsidRPr="00467BD8" w:rsidRDefault="00EC52CD" w:rsidP="00EC52CD">
      <w:pPr>
        <w:rPr>
          <w:rFonts w:ascii="Times New Roman" w:hAnsi="Times New Roman" w:cs="Times New Roman"/>
          <w:i/>
          <w:color w:val="auto"/>
        </w:rPr>
      </w:pPr>
    </w:p>
    <w:p w:rsidR="00EC52CD" w:rsidRPr="00467BD8" w:rsidRDefault="00EC52CD" w:rsidP="00EC52CD">
      <w:pPr>
        <w:pStyle w:val="ConsPlusNormal"/>
        <w:tabs>
          <w:tab w:val="left" w:pos="567"/>
        </w:tabs>
        <w:ind w:right="282" w:firstLine="34"/>
        <w:jc w:val="both"/>
        <w:rPr>
          <w:b/>
        </w:rPr>
      </w:pPr>
      <w:bookmarkStart w:id="0" w:name="_Toc242521834"/>
      <w:bookmarkStart w:id="1" w:name="_Toc261602756"/>
      <w:bookmarkStart w:id="2" w:name="_Toc261613811"/>
      <w:r w:rsidRPr="00467BD8">
        <w:rPr>
          <w:b/>
          <w:iCs/>
        </w:rPr>
        <w:tab/>
      </w:r>
      <w:bookmarkStart w:id="3" w:name="Par0"/>
      <w:bookmarkEnd w:id="0"/>
      <w:bookmarkEnd w:id="1"/>
      <w:bookmarkEnd w:id="2"/>
      <w:bookmarkEnd w:id="3"/>
      <w:r w:rsidRPr="00467BD8">
        <w:rPr>
          <w:b/>
          <w:iCs/>
        </w:rPr>
        <w:t>1. Пункт 55.1</w:t>
      </w:r>
      <w:r w:rsidRPr="00467BD8">
        <w:rPr>
          <w:b/>
          <w:bCs/>
          <w:iCs/>
        </w:rPr>
        <w:t xml:space="preserve"> </w:t>
      </w:r>
      <w:r w:rsidRPr="00467BD8">
        <w:rPr>
          <w:b/>
          <w:iCs/>
        </w:rPr>
        <w:t>статьи 55</w:t>
      </w:r>
      <w:r w:rsidRPr="00467BD8">
        <w:rPr>
          <w:iCs/>
        </w:rPr>
        <w:t xml:space="preserve"> </w:t>
      </w:r>
      <w:r w:rsidRPr="006420D3">
        <w:rPr>
          <w:b/>
          <w:iCs/>
        </w:rPr>
        <w:t>Правил</w:t>
      </w:r>
      <w:r>
        <w:rPr>
          <w:iCs/>
        </w:rPr>
        <w:t xml:space="preserve"> </w:t>
      </w:r>
      <w:r w:rsidRPr="00467BD8">
        <w:rPr>
          <w:iCs/>
        </w:rPr>
        <w:t>дополнить следующими словами</w:t>
      </w:r>
      <w:r w:rsidRPr="00467BD8">
        <w:rPr>
          <w:b/>
          <w:bCs/>
          <w:iCs/>
        </w:rPr>
        <w:t>:</w:t>
      </w:r>
    </w:p>
    <w:p w:rsidR="00EC52CD" w:rsidRPr="00467BD8" w:rsidRDefault="00EC52CD" w:rsidP="00EC52CD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Минимальная площадь для данной зоны составляет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для ведения личного подсобного хозяйства, индивидуальных гаражей и хозяйственных построек 0,01 га, для индивидуального строительства 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0,06 га, максимальная 0, </w:t>
      </w:r>
      <w:r>
        <w:rPr>
          <w:rFonts w:ascii="Times New Roman" w:hAnsi="Times New Roman"/>
          <w:b w:val="0"/>
          <w:color w:val="auto"/>
          <w:sz w:val="24"/>
          <w:szCs w:val="24"/>
        </w:rPr>
        <w:t>25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 га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>.».</w:t>
      </w:r>
      <w:proofErr w:type="gramEnd"/>
    </w:p>
    <w:p w:rsidR="00EC52CD" w:rsidRDefault="00EC52CD" w:rsidP="00EC52CD">
      <w:pPr>
        <w:pStyle w:val="ConsPlusNormal"/>
        <w:tabs>
          <w:tab w:val="left" w:pos="567"/>
        </w:tabs>
        <w:ind w:right="282" w:firstLine="34"/>
        <w:jc w:val="both"/>
        <w:rPr>
          <w:b/>
          <w:bCs/>
          <w:iCs/>
        </w:rPr>
      </w:pPr>
      <w:r w:rsidRPr="00467BD8">
        <w:rPr>
          <w:iCs/>
        </w:rPr>
        <w:tab/>
      </w:r>
      <w:r w:rsidRPr="00467BD8">
        <w:rPr>
          <w:b/>
          <w:iCs/>
        </w:rPr>
        <w:t>2.</w:t>
      </w:r>
      <w:r w:rsidRPr="00467BD8">
        <w:rPr>
          <w:iCs/>
        </w:rPr>
        <w:t xml:space="preserve"> </w:t>
      </w:r>
      <w:r w:rsidRPr="00467BD8">
        <w:rPr>
          <w:b/>
          <w:iCs/>
        </w:rPr>
        <w:t>Пункт 55.2</w:t>
      </w:r>
      <w:r w:rsidRPr="00467BD8">
        <w:rPr>
          <w:b/>
          <w:bCs/>
          <w:iCs/>
        </w:rPr>
        <w:t xml:space="preserve"> </w:t>
      </w:r>
      <w:r w:rsidRPr="00467BD8">
        <w:rPr>
          <w:b/>
          <w:iCs/>
        </w:rPr>
        <w:t>статьи 55</w:t>
      </w:r>
      <w:r w:rsidRPr="00467BD8">
        <w:rPr>
          <w:iCs/>
        </w:rPr>
        <w:t xml:space="preserve"> </w:t>
      </w:r>
      <w:r w:rsidRPr="006420D3">
        <w:rPr>
          <w:b/>
          <w:iCs/>
        </w:rPr>
        <w:t xml:space="preserve">Правил </w:t>
      </w:r>
      <w:r w:rsidRPr="00467BD8">
        <w:rPr>
          <w:iCs/>
        </w:rPr>
        <w:t>дополнить следующими</w:t>
      </w:r>
      <w:r w:rsidRPr="00467BD8">
        <w:rPr>
          <w:bCs/>
          <w:iCs/>
        </w:rPr>
        <w:t xml:space="preserve"> словами</w:t>
      </w:r>
      <w:r w:rsidRPr="00467BD8">
        <w:rPr>
          <w:b/>
          <w:bCs/>
          <w:iCs/>
        </w:rPr>
        <w:t>:</w:t>
      </w:r>
    </w:p>
    <w:p w:rsidR="00EC52CD" w:rsidRPr="00467BD8" w:rsidRDefault="00EC52CD" w:rsidP="00EC52CD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b w:val="0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Минимальная площадь для данной зоны составляет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для ведения личного подсобного хозяйства, индивидуальных гаражей и хозяйственных построек 0,01 га, для индивидуального строительства 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0,06 га, максимальная 0, </w:t>
      </w:r>
      <w:r>
        <w:rPr>
          <w:rFonts w:ascii="Times New Roman" w:hAnsi="Times New Roman"/>
          <w:b w:val="0"/>
          <w:color w:val="auto"/>
          <w:sz w:val="24"/>
          <w:szCs w:val="24"/>
        </w:rPr>
        <w:t>25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 га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>.».</w:t>
      </w:r>
      <w:proofErr w:type="gramEnd"/>
    </w:p>
    <w:p w:rsidR="00EC52CD" w:rsidRDefault="00EC52CD" w:rsidP="00EC52CD">
      <w:pPr>
        <w:pStyle w:val="ConsPlusNormal"/>
        <w:tabs>
          <w:tab w:val="left" w:pos="567"/>
        </w:tabs>
        <w:ind w:right="282" w:firstLine="34"/>
        <w:jc w:val="both"/>
        <w:rPr>
          <w:b/>
          <w:bCs/>
          <w:iCs/>
        </w:rPr>
      </w:pPr>
      <w:r>
        <w:rPr>
          <w:b/>
          <w:iCs/>
        </w:rPr>
        <w:tab/>
      </w:r>
      <w:r w:rsidRPr="00467BD8">
        <w:rPr>
          <w:b/>
          <w:iCs/>
        </w:rPr>
        <w:t xml:space="preserve">3. </w:t>
      </w:r>
      <w:r>
        <w:rPr>
          <w:b/>
          <w:iCs/>
        </w:rPr>
        <w:t>П</w:t>
      </w:r>
      <w:r w:rsidRPr="00467BD8">
        <w:rPr>
          <w:b/>
          <w:iCs/>
        </w:rPr>
        <w:t>ункт 55.3</w:t>
      </w:r>
      <w:r w:rsidRPr="00467BD8">
        <w:rPr>
          <w:b/>
          <w:bCs/>
          <w:iCs/>
        </w:rPr>
        <w:t xml:space="preserve"> </w:t>
      </w:r>
      <w:r w:rsidRPr="00467BD8">
        <w:rPr>
          <w:b/>
          <w:iCs/>
        </w:rPr>
        <w:t>статьи 55</w:t>
      </w:r>
      <w:r w:rsidRPr="00467BD8">
        <w:t xml:space="preserve"> </w:t>
      </w:r>
      <w:r w:rsidRPr="006420D3">
        <w:rPr>
          <w:b/>
        </w:rPr>
        <w:t>Правил</w:t>
      </w:r>
      <w:r>
        <w:t xml:space="preserve"> </w:t>
      </w:r>
      <w:r w:rsidRPr="00467BD8">
        <w:rPr>
          <w:iCs/>
        </w:rPr>
        <w:t>дополнить следующими</w:t>
      </w:r>
      <w:r w:rsidRPr="00467BD8">
        <w:rPr>
          <w:bCs/>
          <w:iCs/>
        </w:rPr>
        <w:t xml:space="preserve"> словами</w:t>
      </w:r>
      <w:r w:rsidRPr="00467BD8">
        <w:rPr>
          <w:b/>
          <w:bCs/>
          <w:iCs/>
        </w:rPr>
        <w:t>:</w:t>
      </w:r>
    </w:p>
    <w:p w:rsidR="00EC52CD" w:rsidRPr="00467BD8" w:rsidRDefault="00EC52CD" w:rsidP="00EC52CD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Минимальная площадь для данной зоны составляет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для ведения личного подсобного хозяйства, индивидуальных гаражей и хозяйственных построек 0,01 га, для индивидуального строительства 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>0,06 га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 xml:space="preserve"> ,</w:t>
      </w:r>
      <w:proofErr w:type="gramEnd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 максимальная 0, </w:t>
      </w:r>
      <w:r>
        <w:rPr>
          <w:rFonts w:ascii="Times New Roman" w:hAnsi="Times New Roman"/>
          <w:b w:val="0"/>
          <w:color w:val="auto"/>
          <w:sz w:val="24"/>
          <w:szCs w:val="24"/>
        </w:rPr>
        <w:t>25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 га.».</w:t>
      </w:r>
    </w:p>
    <w:p w:rsidR="00EC52CD" w:rsidRPr="00467BD8" w:rsidRDefault="00EC52CD" w:rsidP="00EC52CD">
      <w:pPr>
        <w:autoSpaceDE w:val="0"/>
        <w:autoSpaceDN w:val="0"/>
        <w:adjustRightInd w:val="0"/>
        <w:ind w:right="282" w:firstLine="680"/>
        <w:jc w:val="both"/>
        <w:rPr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4.В пункте 56.1 статьи 56 Правил </w:t>
      </w:r>
      <w:r w:rsidRPr="00467BD8">
        <w:rPr>
          <w:rFonts w:ascii="Times New Roman" w:hAnsi="Times New Roman" w:cs="Times New Roman"/>
          <w:iCs/>
          <w:color w:val="auto"/>
        </w:rPr>
        <w:t>слова «</w:t>
      </w:r>
      <w:r w:rsidRPr="00467BD8">
        <w:rPr>
          <w:rFonts w:ascii="Times New Roman" w:hAnsi="Times New Roman"/>
          <w:color w:val="auto"/>
          <w:u w:val="single"/>
        </w:rPr>
        <w:t>Параметры и условия физических и градостроительных изменений</w:t>
      </w:r>
    </w:p>
    <w:p w:rsidR="00EC52CD" w:rsidRPr="00467BD8" w:rsidRDefault="00EC52CD" w:rsidP="00EC52CD">
      <w:pPr>
        <w:ind w:firstLine="680"/>
        <w:jc w:val="both"/>
        <w:rPr>
          <w:rFonts w:ascii="Times New Roman" w:hAnsi="Times New Roman"/>
          <w:color w:val="auto"/>
        </w:rPr>
      </w:pPr>
      <w:r w:rsidRPr="00467BD8">
        <w:rPr>
          <w:rFonts w:ascii="Times New Roman" w:hAnsi="Times New Roman"/>
          <w:color w:val="auto"/>
        </w:rPr>
        <w:t>– минимальные расстояния между жилыми и общественными зданиями следует принимать на основе расчетов инсоляции и освещенности, учета противопожарных требований и бытовых разрывов;</w:t>
      </w:r>
    </w:p>
    <w:p w:rsidR="00EC52CD" w:rsidRPr="00467BD8" w:rsidRDefault="00EC52CD" w:rsidP="00EC52CD">
      <w:pPr>
        <w:ind w:firstLine="680"/>
        <w:jc w:val="both"/>
        <w:rPr>
          <w:rFonts w:ascii="Times New Roman" w:hAnsi="Times New Roman"/>
          <w:color w:val="auto"/>
        </w:rPr>
      </w:pPr>
      <w:r w:rsidRPr="00467BD8">
        <w:rPr>
          <w:rFonts w:ascii="Times New Roman" w:hAnsi="Times New Roman"/>
          <w:color w:val="auto"/>
        </w:rPr>
        <w:t>– соотношение территорий многофункциональной общественно-деловой зоны на новых территориях:</w:t>
      </w:r>
    </w:p>
    <w:p w:rsidR="00EC52CD" w:rsidRPr="00467BD8" w:rsidRDefault="00EC52CD" w:rsidP="00EC52CD">
      <w:pPr>
        <w:ind w:firstLine="680"/>
        <w:jc w:val="both"/>
        <w:rPr>
          <w:rFonts w:ascii="Times New Roman" w:hAnsi="Times New Roman"/>
          <w:color w:val="auto"/>
        </w:rPr>
      </w:pPr>
      <w:r w:rsidRPr="00467BD8">
        <w:rPr>
          <w:rFonts w:ascii="Times New Roman" w:hAnsi="Times New Roman"/>
          <w:color w:val="auto"/>
        </w:rPr>
        <w:t>участки общественной застройки – не менее 40 %;</w:t>
      </w:r>
    </w:p>
    <w:p w:rsidR="00EC52CD" w:rsidRPr="00467BD8" w:rsidRDefault="00EC52CD" w:rsidP="00EC52CD">
      <w:pPr>
        <w:ind w:firstLine="680"/>
        <w:jc w:val="both"/>
        <w:rPr>
          <w:rFonts w:ascii="Times New Roman" w:hAnsi="Times New Roman"/>
          <w:color w:val="auto"/>
        </w:rPr>
      </w:pPr>
      <w:r w:rsidRPr="00467BD8">
        <w:rPr>
          <w:rFonts w:ascii="Times New Roman" w:hAnsi="Times New Roman"/>
          <w:color w:val="auto"/>
        </w:rPr>
        <w:t>участки жилой застройки – не более 25 %;</w:t>
      </w:r>
    </w:p>
    <w:p w:rsidR="00EC52CD" w:rsidRPr="00467BD8" w:rsidRDefault="00EC52CD" w:rsidP="00EC52CD">
      <w:pPr>
        <w:ind w:firstLine="680"/>
        <w:jc w:val="both"/>
        <w:rPr>
          <w:rFonts w:ascii="Times New Roman" w:hAnsi="Times New Roman"/>
          <w:color w:val="auto"/>
        </w:rPr>
      </w:pPr>
      <w:r w:rsidRPr="00467BD8">
        <w:rPr>
          <w:rFonts w:ascii="Times New Roman" w:hAnsi="Times New Roman"/>
          <w:color w:val="auto"/>
        </w:rPr>
        <w:t xml:space="preserve">участки производственных объектов – не более 10 %.» </w:t>
      </w:r>
    </w:p>
    <w:p w:rsidR="00EC52CD" w:rsidRPr="00467BD8" w:rsidRDefault="00EC52CD" w:rsidP="00EC52CD">
      <w:pPr>
        <w:ind w:firstLine="680"/>
        <w:jc w:val="both"/>
        <w:rPr>
          <w:rFonts w:ascii="Times New Roman" w:hAnsi="Times New Roman" w:cs="Times New Roman"/>
          <w:iCs/>
          <w:color w:val="auto"/>
        </w:rPr>
      </w:pPr>
      <w:r w:rsidRPr="00467BD8">
        <w:rPr>
          <w:rFonts w:ascii="Times New Roman" w:hAnsi="Times New Roman" w:cs="Times New Roman"/>
          <w:iCs/>
          <w:color w:val="auto"/>
        </w:rPr>
        <w:t>заменить словами</w:t>
      </w:r>
      <w:r w:rsidRPr="00467BD8">
        <w:rPr>
          <w:rFonts w:ascii="Times New Roman" w:hAnsi="Times New Roman" w:cs="Times New Roman"/>
          <w:b/>
          <w:bCs/>
          <w:iCs/>
          <w:color w:val="auto"/>
        </w:rPr>
        <w:t>:</w:t>
      </w:r>
    </w:p>
    <w:p w:rsidR="00EC52CD" w:rsidRPr="00467BD8" w:rsidRDefault="00EC52CD" w:rsidP="00EC52CD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иные показатели  в границах территориальной зоны установлены статьей 63.1 Правил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.». </w:t>
      </w:r>
      <w:proofErr w:type="gramEnd"/>
    </w:p>
    <w:p w:rsidR="00EC52CD" w:rsidRPr="0052725C" w:rsidRDefault="00EC52CD" w:rsidP="00EC52CD">
      <w:pPr>
        <w:pStyle w:val="a7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 xml:space="preserve">5. </w:t>
      </w:r>
      <w:r w:rsidRPr="0052725C">
        <w:rPr>
          <w:rFonts w:ascii="Times New Roman" w:hAnsi="Times New Roman" w:cs="Times New Roman"/>
          <w:b/>
          <w:iCs/>
          <w:color w:val="auto"/>
        </w:rPr>
        <w:t>Пункт 56.2 статьи 56 Правил дополнить следующими словами</w:t>
      </w:r>
      <w:r w:rsidRPr="0052725C">
        <w:rPr>
          <w:rFonts w:ascii="Times New Roman" w:hAnsi="Times New Roman" w:cs="Times New Roman"/>
          <w:b/>
          <w:bCs/>
          <w:iCs/>
          <w:color w:val="auto"/>
        </w:rPr>
        <w:t>:</w:t>
      </w:r>
    </w:p>
    <w:p w:rsidR="00EC52CD" w:rsidRPr="00467BD8" w:rsidRDefault="00EC52CD" w:rsidP="00EC52CD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иные показатели  в границах территориальной зоны установлены статьей 63.1 Правил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.». </w:t>
      </w:r>
      <w:proofErr w:type="gramEnd"/>
    </w:p>
    <w:p w:rsidR="00EC52CD" w:rsidRPr="00467BD8" w:rsidRDefault="00EC52CD" w:rsidP="00EC52CD">
      <w:pPr>
        <w:autoSpaceDE w:val="0"/>
        <w:autoSpaceDN w:val="0"/>
        <w:adjustRightInd w:val="0"/>
        <w:ind w:right="-1" w:firstLine="680"/>
        <w:jc w:val="both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>6</w:t>
      </w:r>
      <w:r w:rsidRPr="00467BD8">
        <w:rPr>
          <w:rFonts w:ascii="Times New Roman" w:hAnsi="Times New Roman" w:cs="Times New Roman"/>
          <w:b/>
          <w:iCs/>
          <w:color w:val="auto"/>
        </w:rPr>
        <w:t>.</w:t>
      </w:r>
      <w:r w:rsidRPr="00467BD8">
        <w:rPr>
          <w:rFonts w:ascii="Times New Roman" w:hAnsi="Times New Roman" w:cs="Times New Roman"/>
          <w:iCs/>
          <w:color w:val="auto"/>
        </w:rPr>
        <w:t xml:space="preserve">. </w:t>
      </w:r>
      <w:r w:rsidRPr="00467BD8">
        <w:rPr>
          <w:rFonts w:ascii="Times New Roman" w:hAnsi="Times New Roman" w:cs="Times New Roman"/>
          <w:b/>
          <w:iCs/>
          <w:color w:val="auto"/>
        </w:rPr>
        <w:t>В</w:t>
      </w:r>
      <w:r w:rsidRPr="00467BD8">
        <w:rPr>
          <w:rFonts w:ascii="Times New Roman" w:hAnsi="Times New Roman" w:cs="Times New Roman"/>
          <w:iCs/>
          <w:color w:val="auto"/>
        </w:rPr>
        <w:t xml:space="preserve"> </w:t>
      </w:r>
      <w:r w:rsidRPr="00467BD8">
        <w:rPr>
          <w:rFonts w:ascii="Times New Roman" w:hAnsi="Times New Roman" w:cs="Times New Roman"/>
          <w:b/>
          <w:iCs/>
          <w:color w:val="auto"/>
        </w:rPr>
        <w:t>пункте 56.</w:t>
      </w:r>
      <w:r>
        <w:rPr>
          <w:rFonts w:ascii="Times New Roman" w:hAnsi="Times New Roman" w:cs="Times New Roman"/>
          <w:b/>
          <w:iCs/>
          <w:color w:val="auto"/>
        </w:rPr>
        <w:t>3</w:t>
      </w:r>
      <w:r w:rsidRPr="00467BD8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467BD8">
        <w:rPr>
          <w:rFonts w:ascii="Times New Roman" w:hAnsi="Times New Roman" w:cs="Times New Roman"/>
          <w:b/>
          <w:iCs/>
          <w:color w:val="auto"/>
        </w:rPr>
        <w:t>статьи 56</w:t>
      </w:r>
      <w:r w:rsidRPr="00467BD8">
        <w:rPr>
          <w:rFonts w:ascii="Times New Roman" w:hAnsi="Times New Roman" w:cs="Times New Roman"/>
          <w:iCs/>
          <w:color w:val="auto"/>
        </w:rPr>
        <w:t xml:space="preserve"> </w:t>
      </w:r>
      <w:r w:rsidRPr="00467BD8">
        <w:rPr>
          <w:rFonts w:ascii="Times New Roman" w:hAnsi="Times New Roman" w:cs="Times New Roman"/>
          <w:b/>
          <w:iCs/>
          <w:color w:val="auto"/>
        </w:rPr>
        <w:t>слова «</w:t>
      </w:r>
      <w:r w:rsidRPr="00467BD8">
        <w:rPr>
          <w:rFonts w:ascii="Times New Roman" w:hAnsi="Times New Roman"/>
          <w:color w:val="auto"/>
          <w:u w:val="single"/>
        </w:rPr>
        <w:t>Параметры и условия физических и градостроительных изменений</w:t>
      </w:r>
    </w:p>
    <w:p w:rsidR="00EC52CD" w:rsidRPr="00467BD8" w:rsidRDefault="00EC52CD" w:rsidP="00EC52CD">
      <w:pPr>
        <w:ind w:firstLine="680"/>
        <w:jc w:val="both"/>
        <w:rPr>
          <w:rFonts w:ascii="Times New Roman" w:hAnsi="Times New Roman" w:cs="Times New Roman"/>
          <w:iCs/>
          <w:color w:val="auto"/>
        </w:rPr>
      </w:pPr>
      <w:r w:rsidRPr="00467BD8">
        <w:rPr>
          <w:rFonts w:ascii="Times New Roman" w:hAnsi="Times New Roman"/>
          <w:color w:val="auto"/>
        </w:rPr>
        <w:t xml:space="preserve">– минимальное расстояние между учебными корпусами и проезжей частью магистральных улиц – </w:t>
      </w:r>
      <w:smartTag w:uri="urn:schemas-microsoft-com:office:smarttags" w:element="metricconverter">
        <w:smartTagPr>
          <w:attr w:name="ProductID" w:val="50 м"/>
        </w:smartTagPr>
        <w:r w:rsidRPr="00467BD8">
          <w:rPr>
            <w:rFonts w:ascii="Times New Roman" w:hAnsi="Times New Roman"/>
            <w:color w:val="auto"/>
          </w:rPr>
          <w:t>50 м</w:t>
        </w:r>
      </w:smartTag>
      <w:r w:rsidRPr="00467BD8">
        <w:rPr>
          <w:rFonts w:ascii="Times New Roman" w:hAnsi="Times New Roman"/>
          <w:color w:val="auto"/>
        </w:rPr>
        <w:t xml:space="preserve">.» </w:t>
      </w:r>
      <w:r w:rsidRPr="00467BD8">
        <w:rPr>
          <w:rFonts w:ascii="Times New Roman" w:hAnsi="Times New Roman" w:cs="Times New Roman"/>
          <w:iCs/>
          <w:color w:val="auto"/>
        </w:rPr>
        <w:t>заменить словами</w:t>
      </w:r>
      <w:proofErr w:type="gramStart"/>
      <w:r w:rsidRPr="00467BD8">
        <w:rPr>
          <w:rFonts w:ascii="Times New Roman" w:hAnsi="Times New Roman" w:cs="Times New Roman"/>
          <w:iCs/>
          <w:color w:val="auto"/>
        </w:rPr>
        <w:t xml:space="preserve"> </w:t>
      </w:r>
      <w:r w:rsidRPr="00467BD8">
        <w:rPr>
          <w:rFonts w:ascii="Times New Roman" w:hAnsi="Times New Roman" w:cs="Times New Roman"/>
          <w:b/>
          <w:bCs/>
          <w:iCs/>
          <w:color w:val="auto"/>
        </w:rPr>
        <w:t>:</w:t>
      </w:r>
      <w:proofErr w:type="gramEnd"/>
    </w:p>
    <w:p w:rsidR="00EC52CD" w:rsidRPr="00467BD8" w:rsidRDefault="00EC52CD" w:rsidP="00EC52CD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иные показатели  в границах территориальной зоны установлены статьей 63.1 Правил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.». </w:t>
      </w:r>
      <w:proofErr w:type="gramEnd"/>
    </w:p>
    <w:p w:rsidR="00EC52CD" w:rsidRPr="00467BD8" w:rsidRDefault="00EC52CD" w:rsidP="00EC52CD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iCs/>
          <w:color w:val="auto"/>
        </w:rPr>
      </w:pPr>
      <w:r w:rsidRPr="0024734D">
        <w:rPr>
          <w:rFonts w:ascii="Times New Roman" w:hAnsi="Times New Roman" w:cs="Times New Roman"/>
          <w:b/>
          <w:iCs/>
          <w:color w:val="auto"/>
        </w:rPr>
        <w:t>7.</w:t>
      </w:r>
      <w:r w:rsidRPr="0024734D">
        <w:rPr>
          <w:rFonts w:ascii="Times New Roman" w:hAnsi="Times New Roman" w:cs="Times New Roman"/>
          <w:b/>
          <w:color w:val="auto"/>
        </w:rPr>
        <w:t xml:space="preserve"> П</w:t>
      </w:r>
      <w:r w:rsidRPr="0024734D">
        <w:rPr>
          <w:rFonts w:ascii="Times New Roman" w:hAnsi="Times New Roman" w:cs="Times New Roman"/>
          <w:b/>
          <w:bCs/>
          <w:iCs/>
          <w:color w:val="auto"/>
        </w:rPr>
        <w:t>ункт</w:t>
      </w:r>
      <w:r w:rsidRPr="00467BD8">
        <w:rPr>
          <w:rFonts w:ascii="Times New Roman" w:hAnsi="Times New Roman" w:cs="Times New Roman"/>
          <w:b/>
          <w:bCs/>
          <w:iCs/>
          <w:color w:val="auto"/>
        </w:rPr>
        <w:t xml:space="preserve"> 57.1 </w:t>
      </w:r>
      <w:r w:rsidRPr="00467BD8">
        <w:rPr>
          <w:rFonts w:ascii="Times New Roman" w:hAnsi="Times New Roman" w:cs="Times New Roman"/>
          <w:b/>
          <w:iCs/>
          <w:color w:val="auto"/>
        </w:rPr>
        <w:t>статьи 57 Правил дополнить следующими словами</w:t>
      </w:r>
      <w:r w:rsidRPr="00467BD8">
        <w:rPr>
          <w:rFonts w:ascii="Times New Roman" w:hAnsi="Times New Roman" w:cs="Times New Roman"/>
          <w:b/>
          <w:bCs/>
          <w:iCs/>
          <w:color w:val="auto"/>
        </w:rPr>
        <w:t>:</w:t>
      </w:r>
    </w:p>
    <w:p w:rsidR="00EC52CD" w:rsidRPr="00467BD8" w:rsidRDefault="00EC52CD" w:rsidP="00EC52CD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lastRenderedPageBreak/>
        <w:tab/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иные показатели  в границах территориальной зоны установлены статьей 63.1 Правил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.». </w:t>
      </w:r>
      <w:proofErr w:type="gramEnd"/>
    </w:p>
    <w:p w:rsidR="00EC52CD" w:rsidRPr="00467BD8" w:rsidRDefault="00EC52CD" w:rsidP="00EC52CD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>8</w:t>
      </w:r>
      <w:r w:rsidRPr="00467BD8">
        <w:rPr>
          <w:rFonts w:ascii="Times New Roman" w:hAnsi="Times New Roman" w:cs="Times New Roman"/>
          <w:b/>
          <w:iCs/>
          <w:color w:val="auto"/>
        </w:rPr>
        <w:t xml:space="preserve">. Пункт 57.2 статьи 57 </w:t>
      </w:r>
      <w:r>
        <w:rPr>
          <w:rFonts w:ascii="Times New Roman" w:hAnsi="Times New Roman" w:cs="Times New Roman"/>
          <w:b/>
          <w:iCs/>
          <w:color w:val="auto"/>
        </w:rPr>
        <w:t xml:space="preserve">Правил </w:t>
      </w:r>
      <w:r w:rsidRPr="00FE06BD">
        <w:rPr>
          <w:rFonts w:ascii="Times New Roman" w:hAnsi="Times New Roman" w:cs="Times New Roman"/>
          <w:b/>
          <w:iCs/>
          <w:color w:val="auto"/>
        </w:rPr>
        <w:t>дополнить следующими словами</w:t>
      </w:r>
      <w:r w:rsidRPr="00467BD8">
        <w:rPr>
          <w:rFonts w:ascii="Times New Roman" w:hAnsi="Times New Roman" w:cs="Times New Roman"/>
          <w:b/>
          <w:bCs/>
          <w:iCs/>
          <w:color w:val="auto"/>
        </w:rPr>
        <w:t>:</w:t>
      </w:r>
    </w:p>
    <w:p w:rsidR="00EC52CD" w:rsidRPr="00467BD8" w:rsidRDefault="00EC52CD" w:rsidP="00EC52CD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иные показатели в границах территориальной зоны установлены статьей 63.1 Правил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.». </w:t>
      </w:r>
      <w:proofErr w:type="gramEnd"/>
    </w:p>
    <w:p w:rsidR="00EC52CD" w:rsidRPr="00467BD8" w:rsidRDefault="00EC52CD" w:rsidP="00EC52CD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b/>
          <w:bCs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>9</w:t>
      </w:r>
      <w:r w:rsidRPr="00467BD8">
        <w:rPr>
          <w:rFonts w:ascii="Times New Roman" w:hAnsi="Times New Roman" w:cs="Times New Roman"/>
          <w:b/>
          <w:iCs/>
          <w:color w:val="auto"/>
        </w:rPr>
        <w:t>. Пункт 58.1</w:t>
      </w:r>
      <w:r w:rsidRPr="00467BD8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467BD8">
        <w:rPr>
          <w:rFonts w:ascii="Times New Roman" w:hAnsi="Times New Roman" w:cs="Times New Roman"/>
          <w:b/>
          <w:iCs/>
          <w:color w:val="auto"/>
        </w:rPr>
        <w:t xml:space="preserve">статьи 58 </w:t>
      </w:r>
      <w:r>
        <w:rPr>
          <w:rFonts w:ascii="Times New Roman" w:hAnsi="Times New Roman" w:cs="Times New Roman"/>
          <w:b/>
          <w:iCs/>
          <w:color w:val="auto"/>
        </w:rPr>
        <w:t xml:space="preserve">Правил </w:t>
      </w:r>
      <w:r w:rsidRPr="00FE06BD">
        <w:rPr>
          <w:rFonts w:ascii="Times New Roman" w:hAnsi="Times New Roman" w:cs="Times New Roman"/>
          <w:b/>
          <w:iCs/>
          <w:color w:val="auto"/>
        </w:rPr>
        <w:t>дополнить следующими словами</w:t>
      </w:r>
      <w:r w:rsidRPr="00467BD8">
        <w:rPr>
          <w:rFonts w:ascii="Times New Roman" w:hAnsi="Times New Roman" w:cs="Times New Roman"/>
          <w:b/>
          <w:bCs/>
          <w:iCs/>
          <w:color w:val="auto"/>
        </w:rPr>
        <w:t>:</w:t>
      </w:r>
    </w:p>
    <w:p w:rsidR="00EC52CD" w:rsidRPr="00467BD8" w:rsidRDefault="00EC52CD" w:rsidP="00EC52CD">
      <w:pPr>
        <w:pStyle w:val="2"/>
        <w:keepNext w:val="0"/>
        <w:widowControl w:val="0"/>
        <w:tabs>
          <w:tab w:val="left" w:pos="709"/>
        </w:tabs>
        <w:spacing w:before="0"/>
        <w:ind w:right="28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иные показатели  в границах территориальной зоны установлены статьей 63.1 Правил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.». </w:t>
      </w:r>
      <w:proofErr w:type="gramEnd"/>
    </w:p>
    <w:p w:rsidR="00EC52CD" w:rsidRPr="00FE06BD" w:rsidRDefault="00EC52CD" w:rsidP="00EC52CD">
      <w:pPr>
        <w:autoSpaceDE w:val="0"/>
        <w:autoSpaceDN w:val="0"/>
        <w:adjustRightInd w:val="0"/>
        <w:ind w:right="282" w:firstLine="567"/>
        <w:jc w:val="both"/>
        <w:rPr>
          <w:rFonts w:ascii="Times New Roman" w:hAnsi="Times New Roman" w:cs="Times New Roman"/>
          <w:b/>
          <w:bCs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>10</w:t>
      </w:r>
      <w:r w:rsidRPr="00467BD8">
        <w:rPr>
          <w:rFonts w:ascii="Times New Roman" w:hAnsi="Times New Roman" w:cs="Times New Roman"/>
          <w:b/>
          <w:iCs/>
          <w:color w:val="auto"/>
        </w:rPr>
        <w:t>.</w:t>
      </w:r>
      <w:r w:rsidRPr="00467BD8">
        <w:rPr>
          <w:rFonts w:ascii="Times New Roman" w:hAnsi="Times New Roman" w:cs="Times New Roman"/>
          <w:iCs/>
          <w:color w:val="auto"/>
        </w:rPr>
        <w:t xml:space="preserve"> </w:t>
      </w:r>
      <w:r w:rsidRPr="006420D3">
        <w:rPr>
          <w:rFonts w:ascii="Times New Roman" w:hAnsi="Times New Roman" w:cs="Times New Roman"/>
          <w:b/>
          <w:iCs/>
          <w:color w:val="auto"/>
        </w:rPr>
        <w:t>Пункт</w:t>
      </w:r>
      <w:r w:rsidRPr="00467BD8">
        <w:rPr>
          <w:rFonts w:ascii="Times New Roman" w:hAnsi="Times New Roman" w:cs="Times New Roman"/>
          <w:iCs/>
          <w:color w:val="auto"/>
        </w:rPr>
        <w:t xml:space="preserve"> </w:t>
      </w:r>
      <w:r w:rsidRPr="00467BD8">
        <w:rPr>
          <w:rFonts w:ascii="Times New Roman" w:hAnsi="Times New Roman" w:cs="Times New Roman"/>
          <w:b/>
          <w:bCs/>
          <w:iCs/>
          <w:color w:val="auto"/>
        </w:rPr>
        <w:t xml:space="preserve">59.1 </w:t>
      </w:r>
      <w:r w:rsidRPr="00467BD8">
        <w:rPr>
          <w:rFonts w:ascii="Times New Roman" w:hAnsi="Times New Roman" w:cs="Times New Roman"/>
          <w:b/>
          <w:iCs/>
          <w:color w:val="auto"/>
        </w:rPr>
        <w:t>статьи 59 Правил</w:t>
      </w:r>
      <w:r w:rsidRPr="00467BD8">
        <w:rPr>
          <w:rFonts w:ascii="Times New Roman" w:hAnsi="Times New Roman" w:cs="Times New Roman"/>
          <w:iCs/>
          <w:color w:val="auto"/>
        </w:rPr>
        <w:t xml:space="preserve"> </w:t>
      </w:r>
      <w:r w:rsidRPr="00FE06BD">
        <w:rPr>
          <w:rFonts w:ascii="Times New Roman" w:hAnsi="Times New Roman" w:cs="Times New Roman"/>
          <w:b/>
          <w:iCs/>
          <w:color w:val="auto"/>
        </w:rPr>
        <w:t>дополнить следующими словами</w:t>
      </w:r>
      <w:r w:rsidRPr="00FE06BD">
        <w:rPr>
          <w:rFonts w:ascii="Times New Roman" w:hAnsi="Times New Roman" w:cs="Times New Roman"/>
          <w:b/>
          <w:bCs/>
          <w:iCs/>
          <w:color w:val="auto"/>
        </w:rPr>
        <w:t>:</w:t>
      </w:r>
    </w:p>
    <w:p w:rsidR="00EC52CD" w:rsidRPr="00467BD8" w:rsidRDefault="00EC52CD" w:rsidP="00EC52CD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иные показатели  в границах территориальной зоны установлены статьей 63.1 Правил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.». </w:t>
      </w:r>
      <w:proofErr w:type="gramEnd"/>
    </w:p>
    <w:p w:rsidR="00EC52CD" w:rsidRPr="00467BD8" w:rsidRDefault="00EC52CD" w:rsidP="00EC52CD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6420D3">
        <w:rPr>
          <w:rFonts w:ascii="Times New Roman" w:hAnsi="Times New Roman" w:cs="Times New Roman"/>
          <w:b/>
          <w:iCs/>
          <w:color w:val="auto"/>
        </w:rPr>
        <w:t>11</w:t>
      </w:r>
      <w:r w:rsidRPr="00467BD8">
        <w:rPr>
          <w:rFonts w:ascii="Times New Roman" w:hAnsi="Times New Roman" w:cs="Times New Roman"/>
          <w:iCs/>
          <w:color w:val="auto"/>
        </w:rPr>
        <w:t xml:space="preserve">. </w:t>
      </w:r>
      <w:r w:rsidRPr="006420D3">
        <w:rPr>
          <w:rFonts w:ascii="Times New Roman" w:hAnsi="Times New Roman" w:cs="Times New Roman"/>
          <w:b/>
          <w:iCs/>
          <w:color w:val="auto"/>
        </w:rPr>
        <w:t>Пункт 60.1</w:t>
      </w:r>
      <w:r w:rsidRPr="006420D3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6420D3">
        <w:rPr>
          <w:rFonts w:ascii="Times New Roman" w:hAnsi="Times New Roman" w:cs="Times New Roman"/>
          <w:b/>
          <w:iCs/>
          <w:color w:val="auto"/>
        </w:rPr>
        <w:t>статьи 60</w:t>
      </w:r>
      <w:r>
        <w:rPr>
          <w:rFonts w:ascii="Times New Roman" w:hAnsi="Times New Roman" w:cs="Times New Roman"/>
          <w:iCs/>
          <w:color w:val="auto"/>
        </w:rPr>
        <w:t xml:space="preserve"> </w:t>
      </w:r>
      <w:r w:rsidRPr="006420D3">
        <w:rPr>
          <w:rFonts w:ascii="Times New Roman" w:hAnsi="Times New Roman" w:cs="Times New Roman"/>
          <w:b/>
          <w:iCs/>
          <w:color w:val="auto"/>
        </w:rPr>
        <w:t xml:space="preserve">Правил </w:t>
      </w:r>
      <w:r w:rsidRPr="00FE06BD">
        <w:rPr>
          <w:rFonts w:ascii="Times New Roman" w:hAnsi="Times New Roman" w:cs="Times New Roman"/>
          <w:b/>
          <w:iCs/>
          <w:color w:val="auto"/>
        </w:rPr>
        <w:t>дополнить следующими словами</w:t>
      </w:r>
      <w:r w:rsidRPr="00467BD8">
        <w:rPr>
          <w:rFonts w:ascii="Times New Roman" w:hAnsi="Times New Roman" w:cs="Times New Roman"/>
          <w:b/>
          <w:bCs/>
          <w:iCs/>
          <w:color w:val="auto"/>
        </w:rPr>
        <w:t>:</w:t>
      </w:r>
    </w:p>
    <w:p w:rsidR="00EC52CD" w:rsidRPr="00467BD8" w:rsidRDefault="00EC52CD" w:rsidP="00EC52CD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иные показатели  в границах территориальной зоны установлены статьей 63.1 Правил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.». </w:t>
      </w:r>
      <w:proofErr w:type="gramEnd"/>
    </w:p>
    <w:p w:rsidR="00EC52CD" w:rsidRPr="00FE06BD" w:rsidRDefault="00EC52CD" w:rsidP="00EC52CD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467BD8">
        <w:rPr>
          <w:rFonts w:ascii="Times New Roman" w:hAnsi="Times New Roman" w:cs="Times New Roman"/>
          <w:b/>
          <w:color w:val="auto"/>
        </w:rPr>
        <w:t>1</w:t>
      </w:r>
      <w:r>
        <w:rPr>
          <w:rFonts w:ascii="Times New Roman" w:hAnsi="Times New Roman" w:cs="Times New Roman"/>
          <w:b/>
          <w:color w:val="auto"/>
        </w:rPr>
        <w:t>2</w:t>
      </w:r>
      <w:r w:rsidRPr="00467BD8">
        <w:rPr>
          <w:rFonts w:ascii="Times New Roman" w:hAnsi="Times New Roman" w:cs="Times New Roman"/>
          <w:iCs/>
          <w:color w:val="auto"/>
        </w:rPr>
        <w:t xml:space="preserve">. </w:t>
      </w:r>
      <w:r w:rsidRPr="00026B4B">
        <w:rPr>
          <w:rFonts w:ascii="Times New Roman" w:hAnsi="Times New Roman"/>
          <w:b/>
          <w:iCs/>
          <w:color w:val="auto"/>
        </w:rPr>
        <w:t>Пункт</w:t>
      </w:r>
      <w:r w:rsidRPr="00026B4B">
        <w:rPr>
          <w:rFonts w:ascii="Times New Roman" w:hAnsi="Times New Roman" w:cs="Times New Roman"/>
          <w:b/>
          <w:iCs/>
          <w:color w:val="auto"/>
        </w:rPr>
        <w:t xml:space="preserve"> 60.2</w:t>
      </w:r>
      <w:r w:rsidRPr="00026B4B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026B4B">
        <w:rPr>
          <w:rFonts w:ascii="Times New Roman" w:hAnsi="Times New Roman" w:cs="Times New Roman"/>
          <w:b/>
          <w:iCs/>
          <w:color w:val="auto"/>
        </w:rPr>
        <w:t>статьи 60</w:t>
      </w:r>
      <w:r>
        <w:rPr>
          <w:rFonts w:ascii="Times New Roman" w:hAnsi="Times New Roman"/>
          <w:iCs/>
          <w:color w:val="auto"/>
        </w:rPr>
        <w:t xml:space="preserve"> </w:t>
      </w:r>
      <w:r w:rsidRPr="00026B4B">
        <w:rPr>
          <w:rFonts w:ascii="Times New Roman" w:hAnsi="Times New Roman"/>
          <w:b/>
          <w:iCs/>
          <w:color w:val="auto"/>
        </w:rPr>
        <w:t>Правил</w:t>
      </w:r>
      <w:r>
        <w:rPr>
          <w:rFonts w:ascii="Times New Roman" w:hAnsi="Times New Roman"/>
          <w:iCs/>
          <w:color w:val="auto"/>
        </w:rPr>
        <w:t xml:space="preserve"> </w:t>
      </w:r>
      <w:r w:rsidRPr="00FE06BD">
        <w:rPr>
          <w:rFonts w:ascii="Times New Roman" w:hAnsi="Times New Roman" w:cs="Times New Roman"/>
          <w:b/>
          <w:iCs/>
          <w:color w:val="auto"/>
        </w:rPr>
        <w:t>дополнить следующими словами</w:t>
      </w:r>
      <w:r w:rsidRPr="00FE06BD">
        <w:rPr>
          <w:rFonts w:ascii="Times New Roman" w:hAnsi="Times New Roman" w:cs="Times New Roman"/>
          <w:b/>
          <w:bCs/>
          <w:iCs/>
          <w:color w:val="auto"/>
        </w:rPr>
        <w:t>:</w:t>
      </w:r>
    </w:p>
    <w:p w:rsidR="00EC52CD" w:rsidRPr="00467BD8" w:rsidRDefault="00EC52CD" w:rsidP="00EC52CD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иные показатели в границах территориальной зоны установлены статьей 63.1 Правил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.». </w:t>
      </w:r>
      <w:proofErr w:type="gramEnd"/>
    </w:p>
    <w:p w:rsidR="00EC52CD" w:rsidRPr="00467BD8" w:rsidRDefault="00EC52CD" w:rsidP="00EC52CD">
      <w:pPr>
        <w:autoSpaceDE w:val="0"/>
        <w:autoSpaceDN w:val="0"/>
        <w:adjustRightInd w:val="0"/>
        <w:ind w:right="282" w:firstLine="567"/>
        <w:jc w:val="both"/>
        <w:rPr>
          <w:rFonts w:ascii="Times New Roman" w:hAnsi="Times New Roman" w:cs="Times New Roman"/>
          <w:iCs/>
          <w:color w:val="auto"/>
        </w:rPr>
      </w:pPr>
      <w:r w:rsidRPr="00467BD8">
        <w:rPr>
          <w:rFonts w:ascii="Times New Roman" w:hAnsi="Times New Roman" w:cs="Times New Roman"/>
          <w:b/>
          <w:iCs/>
          <w:color w:val="auto"/>
        </w:rPr>
        <w:t>1</w:t>
      </w:r>
      <w:r>
        <w:rPr>
          <w:rFonts w:ascii="Times New Roman" w:hAnsi="Times New Roman" w:cs="Times New Roman"/>
          <w:b/>
          <w:iCs/>
          <w:color w:val="auto"/>
        </w:rPr>
        <w:t>3</w:t>
      </w:r>
      <w:r w:rsidRPr="00467BD8">
        <w:rPr>
          <w:rFonts w:ascii="Times New Roman" w:hAnsi="Times New Roman" w:cs="Times New Roman"/>
          <w:b/>
          <w:iCs/>
          <w:color w:val="auto"/>
        </w:rPr>
        <w:t>.</w:t>
      </w:r>
      <w:r w:rsidRPr="00467BD8">
        <w:rPr>
          <w:rFonts w:ascii="Times New Roman" w:hAnsi="Times New Roman" w:cs="Times New Roman"/>
          <w:iCs/>
          <w:color w:val="auto"/>
        </w:rPr>
        <w:t xml:space="preserve"> </w:t>
      </w:r>
      <w:r>
        <w:rPr>
          <w:rFonts w:ascii="Times New Roman" w:hAnsi="Times New Roman" w:cs="Times New Roman"/>
          <w:b/>
          <w:iCs/>
          <w:color w:val="auto"/>
        </w:rPr>
        <w:t>Пун</w:t>
      </w:r>
      <w:r w:rsidRPr="00467BD8">
        <w:rPr>
          <w:rFonts w:ascii="Times New Roman" w:hAnsi="Times New Roman" w:cs="Times New Roman"/>
          <w:b/>
          <w:bCs/>
          <w:iCs/>
          <w:color w:val="auto"/>
        </w:rPr>
        <w:t xml:space="preserve">кт 61.1 </w:t>
      </w:r>
      <w:r w:rsidRPr="00467BD8">
        <w:rPr>
          <w:rFonts w:ascii="Times New Roman" w:hAnsi="Times New Roman" w:cs="Times New Roman"/>
          <w:b/>
          <w:iCs/>
          <w:color w:val="auto"/>
        </w:rPr>
        <w:t>статьи 61 Правил</w:t>
      </w:r>
      <w:r w:rsidRPr="00467BD8">
        <w:rPr>
          <w:rFonts w:ascii="Times New Roman" w:hAnsi="Times New Roman" w:cs="Times New Roman"/>
          <w:iCs/>
          <w:color w:val="auto"/>
        </w:rPr>
        <w:t xml:space="preserve"> </w:t>
      </w:r>
      <w:r w:rsidRPr="00FE06BD">
        <w:rPr>
          <w:rFonts w:ascii="Times New Roman" w:hAnsi="Times New Roman" w:cs="Times New Roman"/>
          <w:b/>
          <w:iCs/>
          <w:color w:val="auto"/>
        </w:rPr>
        <w:t>дополнить следующими словами</w:t>
      </w:r>
      <w:r w:rsidRPr="00FE06BD">
        <w:rPr>
          <w:rFonts w:ascii="Times New Roman" w:hAnsi="Times New Roman" w:cs="Times New Roman"/>
          <w:b/>
          <w:bCs/>
          <w:iCs/>
          <w:color w:val="auto"/>
        </w:rPr>
        <w:t>:</w:t>
      </w:r>
    </w:p>
    <w:p w:rsidR="00EC52CD" w:rsidRPr="00467BD8" w:rsidRDefault="00EC52CD" w:rsidP="00EC52CD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иные показатели  в границах территориальной зоны установлены статьей 63.1 Правил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.». </w:t>
      </w:r>
      <w:proofErr w:type="gramEnd"/>
    </w:p>
    <w:p w:rsidR="00EC52CD" w:rsidRPr="00467BD8" w:rsidRDefault="00EC52CD" w:rsidP="00EC52CD">
      <w:pPr>
        <w:pStyle w:val="2"/>
        <w:keepNext w:val="0"/>
        <w:widowControl w:val="0"/>
        <w:tabs>
          <w:tab w:val="left" w:pos="709"/>
        </w:tabs>
        <w:spacing w:before="0"/>
        <w:ind w:right="282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467BD8">
        <w:rPr>
          <w:rFonts w:ascii="Times New Roman" w:hAnsi="Times New Roman"/>
          <w:iCs/>
          <w:color w:val="auto"/>
          <w:sz w:val="24"/>
          <w:szCs w:val="24"/>
        </w:rPr>
        <w:t>1</w:t>
      </w:r>
      <w:r>
        <w:rPr>
          <w:rFonts w:ascii="Times New Roman" w:hAnsi="Times New Roman"/>
          <w:iCs/>
          <w:color w:val="auto"/>
          <w:sz w:val="24"/>
          <w:szCs w:val="24"/>
        </w:rPr>
        <w:t>4</w:t>
      </w:r>
      <w:r w:rsidRPr="00467BD8">
        <w:rPr>
          <w:rFonts w:ascii="Times New Roman" w:hAnsi="Times New Roman"/>
          <w:iCs/>
          <w:color w:val="auto"/>
          <w:sz w:val="24"/>
          <w:szCs w:val="24"/>
        </w:rPr>
        <w:t>.Пункт 61.2</w:t>
      </w:r>
      <w:r w:rsidRPr="00467BD8">
        <w:rPr>
          <w:rFonts w:ascii="Times New Roman" w:hAnsi="Times New Roman"/>
          <w:bCs w:val="0"/>
          <w:iCs/>
          <w:color w:val="auto"/>
          <w:sz w:val="24"/>
          <w:szCs w:val="24"/>
        </w:rPr>
        <w:t xml:space="preserve"> </w:t>
      </w:r>
      <w:r w:rsidRPr="00467BD8">
        <w:rPr>
          <w:rFonts w:ascii="Times New Roman" w:hAnsi="Times New Roman"/>
          <w:iCs/>
          <w:color w:val="auto"/>
          <w:sz w:val="24"/>
          <w:szCs w:val="24"/>
        </w:rPr>
        <w:t>статьи 61 Правил дополнить следующими словами</w:t>
      </w:r>
      <w:r w:rsidRPr="00467BD8">
        <w:rPr>
          <w:rFonts w:ascii="Times New Roman" w:hAnsi="Times New Roman"/>
          <w:bCs w:val="0"/>
          <w:iCs/>
          <w:color w:val="auto"/>
          <w:sz w:val="24"/>
          <w:szCs w:val="24"/>
        </w:rPr>
        <w:t>:</w:t>
      </w:r>
    </w:p>
    <w:p w:rsidR="00EC52CD" w:rsidRPr="00467BD8" w:rsidRDefault="00EC52CD" w:rsidP="00EC52CD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  <w:t xml:space="preserve">« 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иные показатели  в границах территориальной зоны установлены статьей 63.1 Правил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.». </w:t>
      </w:r>
      <w:proofErr w:type="gramEnd"/>
    </w:p>
    <w:p w:rsidR="00EC52CD" w:rsidRPr="00467BD8" w:rsidRDefault="00EC52CD" w:rsidP="00EC52CD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b/>
          <w:color w:val="auto"/>
        </w:rPr>
      </w:pPr>
      <w:r w:rsidRPr="00467BD8">
        <w:rPr>
          <w:rFonts w:ascii="Times New Roman" w:hAnsi="Times New Roman" w:cs="Times New Roman"/>
          <w:b/>
          <w:color w:val="auto"/>
        </w:rPr>
        <w:t>1</w:t>
      </w:r>
      <w:r>
        <w:rPr>
          <w:rFonts w:ascii="Times New Roman" w:hAnsi="Times New Roman" w:cs="Times New Roman"/>
          <w:b/>
          <w:color w:val="auto"/>
        </w:rPr>
        <w:t>5</w:t>
      </w:r>
      <w:r w:rsidRPr="00467BD8">
        <w:rPr>
          <w:rFonts w:ascii="Times New Roman" w:hAnsi="Times New Roman" w:cs="Times New Roman"/>
          <w:b/>
          <w:color w:val="auto"/>
        </w:rPr>
        <w:t>. Главу 12 дополнить статьей 63.1 следующего содержания:</w:t>
      </w:r>
    </w:p>
    <w:p w:rsidR="00EC52CD" w:rsidRPr="00467BD8" w:rsidRDefault="00EC52CD" w:rsidP="00EC52CD">
      <w:pPr>
        <w:tabs>
          <w:tab w:val="left" w:pos="0"/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467BD8">
        <w:rPr>
          <w:rFonts w:ascii="Times New Roman" w:hAnsi="Times New Roman" w:cs="Times New Roman"/>
          <w:color w:val="auto"/>
        </w:rPr>
        <w:t xml:space="preserve">«Статья 63.1 </w:t>
      </w:r>
      <w:bookmarkStart w:id="4" w:name="_Toc312843986"/>
      <w:bookmarkStart w:id="5" w:name="_Toc327364265"/>
      <w:r w:rsidRPr="00467BD8">
        <w:rPr>
          <w:rFonts w:ascii="Times New Roman" w:hAnsi="Times New Roman" w:cs="Times New Roman"/>
          <w:color w:val="auto"/>
        </w:rPr>
        <w:t>Градостроительные регламенты.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 Иные показатели.</w:t>
      </w:r>
      <w:bookmarkEnd w:id="4"/>
      <w:bookmarkEnd w:id="5"/>
    </w:p>
    <w:p w:rsidR="00EC52CD" w:rsidRPr="00467BD8" w:rsidRDefault="00EC52CD" w:rsidP="00EC52CD">
      <w:pPr>
        <w:pStyle w:val="ConsNormal"/>
        <w:widowControl/>
        <w:spacing w:before="240"/>
        <w:ind w:right="-1" w:firstLine="709"/>
        <w:jc w:val="both"/>
        <w:rPr>
          <w:rFonts w:ascii="Times New Roman" w:hAnsi="Times New Roman"/>
          <w:szCs w:val="24"/>
        </w:rPr>
      </w:pPr>
      <w:r w:rsidRPr="00467BD8">
        <w:rPr>
          <w:rFonts w:ascii="Times New Roman" w:hAnsi="Times New Roman"/>
          <w:szCs w:val="24"/>
        </w:rPr>
        <w:t>1)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приведены в таблице.</w:t>
      </w:r>
    </w:p>
    <w:tbl>
      <w:tblPr>
        <w:tblStyle w:val="aa"/>
        <w:tblW w:w="0" w:type="auto"/>
        <w:tblInd w:w="-176" w:type="dxa"/>
        <w:tblLook w:val="04A0"/>
      </w:tblPr>
      <w:tblGrid>
        <w:gridCol w:w="619"/>
        <w:gridCol w:w="1649"/>
        <w:gridCol w:w="698"/>
        <w:gridCol w:w="1360"/>
        <w:gridCol w:w="1531"/>
        <w:gridCol w:w="1747"/>
        <w:gridCol w:w="1418"/>
        <w:gridCol w:w="1121"/>
      </w:tblGrid>
      <w:tr w:rsidR="00EC52CD" w:rsidRPr="00467BD8" w:rsidTr="00D94374">
        <w:tc>
          <w:tcPr>
            <w:tcW w:w="842" w:type="dxa"/>
            <w:vMerge w:val="restart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 зоны</w:t>
            </w:r>
          </w:p>
        </w:tc>
        <w:tc>
          <w:tcPr>
            <w:tcW w:w="1445" w:type="dxa"/>
            <w:gridSpan w:val="2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Площадь земельного участка (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gramEnd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493" w:type="dxa"/>
            <w:vMerge w:val="restart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Минимальная ширина участка по уличному </w:t>
            </w: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фронту (м)</w:t>
            </w:r>
          </w:p>
        </w:tc>
        <w:tc>
          <w:tcPr>
            <w:tcW w:w="1558" w:type="dxa"/>
            <w:vMerge w:val="restart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Минимальный разрыв между строениями (м)</w:t>
            </w:r>
          </w:p>
        </w:tc>
        <w:tc>
          <w:tcPr>
            <w:tcW w:w="1624" w:type="dxa"/>
            <w:vMerge w:val="restart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Максимальный коэффициент застройки %</w:t>
            </w:r>
          </w:p>
        </w:tc>
        <w:tc>
          <w:tcPr>
            <w:tcW w:w="1558" w:type="dxa"/>
            <w:vMerge w:val="restart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Максимальная высота строени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й(</w:t>
            </w:r>
            <w:proofErr w:type="gramEnd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467BD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>) этажей</w:t>
            </w:r>
          </w:p>
        </w:tc>
        <w:tc>
          <w:tcPr>
            <w:tcW w:w="1227" w:type="dxa"/>
            <w:vMerge w:val="restart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Иные показатели</w:t>
            </w:r>
          </w:p>
        </w:tc>
      </w:tr>
      <w:tr w:rsidR="00EC52CD" w:rsidRPr="00467BD8" w:rsidTr="00D94374">
        <w:tc>
          <w:tcPr>
            <w:tcW w:w="842" w:type="dxa"/>
            <w:vMerge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0" w:type="dxa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Мин.</w:t>
            </w:r>
          </w:p>
        </w:tc>
        <w:tc>
          <w:tcPr>
            <w:tcW w:w="755" w:type="dxa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Макс.</w:t>
            </w:r>
          </w:p>
        </w:tc>
        <w:tc>
          <w:tcPr>
            <w:tcW w:w="1493" w:type="dxa"/>
            <w:vMerge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52CD" w:rsidRPr="00467BD8" w:rsidTr="00D94374">
        <w:tc>
          <w:tcPr>
            <w:tcW w:w="842" w:type="dxa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Ж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0" w:type="dxa"/>
          </w:tcPr>
          <w:p w:rsidR="00EC52CD" w:rsidRDefault="00EC52CD" w:rsidP="00D9437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для ведения личного подсобного хозяйства, индивидуальных гаражей и хозяйственных построек 0,01 га,</w:t>
            </w:r>
          </w:p>
          <w:p w:rsidR="00EC52CD" w:rsidRPr="00126EDF" w:rsidRDefault="00EC52CD" w:rsidP="00D9437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color w:val="auto"/>
                <w:sz w:val="24"/>
                <w:szCs w:val="24"/>
              </w:rPr>
              <w:t>для индивидуального строительства 0,06 га</w:t>
            </w:r>
          </w:p>
        </w:tc>
        <w:tc>
          <w:tcPr>
            <w:tcW w:w="755" w:type="dxa"/>
          </w:tcPr>
          <w:p w:rsidR="00EC52CD" w:rsidRPr="00712D5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2D58">
              <w:rPr>
                <w:rFonts w:ascii="Times New Roman" w:hAnsi="Times New Roman"/>
                <w:color w:val="auto"/>
                <w:sz w:val="24"/>
                <w:szCs w:val="24"/>
              </w:rPr>
              <w:t>0,25</w:t>
            </w:r>
          </w:p>
        </w:tc>
        <w:tc>
          <w:tcPr>
            <w:tcW w:w="1493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558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52CD" w:rsidRPr="00467BD8" w:rsidTr="00D94374">
        <w:tc>
          <w:tcPr>
            <w:tcW w:w="842" w:type="dxa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0" w:type="dxa"/>
          </w:tcPr>
          <w:p w:rsidR="00EC52CD" w:rsidRDefault="00EC52CD" w:rsidP="00D9437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color w:val="auto"/>
                <w:sz w:val="24"/>
                <w:szCs w:val="24"/>
              </w:rPr>
              <w:t>для ведения личного подсобного хозяйства, индивидуальных гаражей и хозяйственных построек 0,01 га,</w:t>
            </w:r>
          </w:p>
          <w:p w:rsidR="00EC52CD" w:rsidRPr="00126EDF" w:rsidRDefault="00EC52CD" w:rsidP="00D9437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для индивидуального строительства 0,06 га</w:t>
            </w:r>
          </w:p>
        </w:tc>
        <w:tc>
          <w:tcPr>
            <w:tcW w:w="755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0,25</w:t>
            </w:r>
          </w:p>
        </w:tc>
        <w:tc>
          <w:tcPr>
            <w:tcW w:w="1493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558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52CD" w:rsidRPr="00467BD8" w:rsidTr="00D94374">
        <w:tc>
          <w:tcPr>
            <w:tcW w:w="842" w:type="dxa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Ж3</w:t>
            </w:r>
          </w:p>
        </w:tc>
        <w:tc>
          <w:tcPr>
            <w:tcW w:w="690" w:type="dxa"/>
          </w:tcPr>
          <w:p w:rsidR="00EC52CD" w:rsidRDefault="00EC52CD" w:rsidP="00D9437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для ведения личного подсобного хозяйства, индивидуальных гаражей и хозяйственных построек 0,01 га,</w:t>
            </w:r>
          </w:p>
          <w:p w:rsidR="00EC52CD" w:rsidRPr="00126EDF" w:rsidRDefault="00EC52CD" w:rsidP="00D9437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для индивидуального строительства 0,06 га</w:t>
            </w:r>
          </w:p>
        </w:tc>
        <w:tc>
          <w:tcPr>
            <w:tcW w:w="755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0,25</w:t>
            </w:r>
          </w:p>
        </w:tc>
        <w:tc>
          <w:tcPr>
            <w:tcW w:w="1493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границ соседнего участка до:</w:t>
            </w:r>
          </w:p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 основного строения – 3м;</w:t>
            </w:r>
          </w:p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•  хозяйственных и прочих строений – 1м; </w:t>
            </w:r>
          </w:p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 открытой стоянки – 1м;</w:t>
            </w:r>
          </w:p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 отдельно стоящего гаража – 1м.</w:t>
            </w:r>
          </w:p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•  от  стволов  высокорослых  деревьев </w:t>
            </w: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–  4  м;  </w:t>
            </w:r>
            <w:proofErr w:type="spell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среднерослых</w:t>
            </w:r>
            <w:proofErr w:type="spellEnd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 2  м;  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</w:t>
            </w:r>
            <w:proofErr w:type="gramEnd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кустарника – 1 м;</w:t>
            </w:r>
          </w:p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•  от изолированного наружного входа в помещения для скота и птицы до </w:t>
            </w:r>
          </w:p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входа в дом – 7 м;</w:t>
            </w:r>
          </w:p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 жилых  строений  до  отдельно  стоящих  хозяйственных  и  прочих </w:t>
            </w:r>
          </w:p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строений  в  соответствии  с  СП  30-102-99  «Планировка  и  застройка  территорий </w:t>
            </w:r>
          </w:p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малоэтажного строительства». Расстояния измеряются до наружных граней стен </w:t>
            </w:r>
          </w:p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строений.</w:t>
            </w:r>
          </w:p>
        </w:tc>
        <w:tc>
          <w:tcPr>
            <w:tcW w:w="1624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</w:t>
            </w:r>
          </w:p>
        </w:tc>
        <w:tc>
          <w:tcPr>
            <w:tcW w:w="1558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52CD" w:rsidRPr="00467BD8" w:rsidTr="00D94374">
        <w:tc>
          <w:tcPr>
            <w:tcW w:w="842" w:type="dxa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0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755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493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Участки производственных объекто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в-</w:t>
            </w:r>
            <w:proofErr w:type="gramEnd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 более 10%, участки жилой застройки- не более 25%, участки общественной застройки -не менее40%</w:t>
            </w:r>
          </w:p>
        </w:tc>
        <w:tc>
          <w:tcPr>
            <w:tcW w:w="1558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227" w:type="dxa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52CD" w:rsidRPr="00467BD8" w:rsidTr="00D94374">
        <w:tc>
          <w:tcPr>
            <w:tcW w:w="842" w:type="dxa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0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755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493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227" w:type="dxa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52CD" w:rsidRPr="00467BD8" w:rsidTr="00D94374">
        <w:tc>
          <w:tcPr>
            <w:tcW w:w="842" w:type="dxa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ОД3</w:t>
            </w:r>
          </w:p>
        </w:tc>
        <w:tc>
          <w:tcPr>
            <w:tcW w:w="690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755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493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50м</w:t>
            </w:r>
          </w:p>
        </w:tc>
        <w:tc>
          <w:tcPr>
            <w:tcW w:w="1624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227" w:type="dxa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52CD" w:rsidRPr="00467BD8" w:rsidTr="00D94374">
        <w:tc>
          <w:tcPr>
            <w:tcW w:w="842" w:type="dxa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0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755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493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558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227" w:type="dxa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52CD" w:rsidRPr="00467BD8" w:rsidTr="00D94374">
        <w:tc>
          <w:tcPr>
            <w:tcW w:w="842" w:type="dxa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0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755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493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227" w:type="dxa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52CD" w:rsidRPr="00467BD8" w:rsidTr="00D94374">
        <w:tc>
          <w:tcPr>
            <w:tcW w:w="842" w:type="dxa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0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755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493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227" w:type="dxa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52CD" w:rsidRPr="00467BD8" w:rsidTr="00D94374">
        <w:tc>
          <w:tcPr>
            <w:tcW w:w="842" w:type="dxa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ИТ3</w:t>
            </w:r>
          </w:p>
        </w:tc>
        <w:tc>
          <w:tcPr>
            <w:tcW w:w="690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755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493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227" w:type="dxa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52CD" w:rsidRPr="00467BD8" w:rsidTr="00D94374">
        <w:tc>
          <w:tcPr>
            <w:tcW w:w="842" w:type="dxa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0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755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493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227" w:type="dxa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52CD" w:rsidRPr="00467BD8" w:rsidTr="00D94374">
        <w:tc>
          <w:tcPr>
            <w:tcW w:w="842" w:type="dxa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0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755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493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227" w:type="dxa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52CD" w:rsidRPr="00467BD8" w:rsidTr="00D94374">
        <w:tc>
          <w:tcPr>
            <w:tcW w:w="842" w:type="dxa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СХ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0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755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493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227" w:type="dxa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52CD" w:rsidRPr="00467BD8" w:rsidTr="00D94374">
        <w:tc>
          <w:tcPr>
            <w:tcW w:w="842" w:type="dxa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СХ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755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493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227" w:type="dxa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52CD" w:rsidRPr="00467BD8" w:rsidTr="00D94374">
        <w:tc>
          <w:tcPr>
            <w:tcW w:w="842" w:type="dxa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</w:p>
        </w:tc>
        <w:tc>
          <w:tcPr>
            <w:tcW w:w="690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755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493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EC52CD" w:rsidRPr="00467BD8" w:rsidRDefault="00EC52CD" w:rsidP="00D9437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227" w:type="dxa"/>
          </w:tcPr>
          <w:p w:rsidR="00EC52CD" w:rsidRPr="00467BD8" w:rsidRDefault="00EC52CD" w:rsidP="00D943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C52CD" w:rsidRPr="00467BD8" w:rsidRDefault="00EC52CD" w:rsidP="00EC52CD">
      <w:pPr>
        <w:rPr>
          <w:rFonts w:ascii="Times New Roman" w:hAnsi="Times New Roman" w:cs="Times New Roman"/>
          <w:color w:val="auto"/>
        </w:rPr>
      </w:pPr>
    </w:p>
    <w:p w:rsidR="00EC52CD" w:rsidRPr="00467BD8" w:rsidRDefault="00EC52CD" w:rsidP="00EC52CD">
      <w:pPr>
        <w:jc w:val="both"/>
        <w:rPr>
          <w:rFonts w:ascii="Times New Roman" w:hAnsi="Times New Roman" w:cs="Times New Roman"/>
          <w:color w:val="auto"/>
        </w:rPr>
      </w:pPr>
      <w:r w:rsidRPr="00467BD8">
        <w:rPr>
          <w:rFonts w:ascii="Times New Roman" w:hAnsi="Times New Roman" w:cs="Times New Roman"/>
          <w:color w:val="auto"/>
        </w:rPr>
        <w:t>Примечания к таблице:</w:t>
      </w:r>
    </w:p>
    <w:p w:rsidR="00EC52CD" w:rsidRPr="00467BD8" w:rsidRDefault="00EC52CD" w:rsidP="00EC52CD">
      <w:pPr>
        <w:jc w:val="both"/>
        <w:rPr>
          <w:rFonts w:ascii="Times New Roman" w:hAnsi="Times New Roman" w:cs="Times New Roman"/>
          <w:color w:val="auto"/>
        </w:rPr>
      </w:pPr>
      <w:r w:rsidRPr="00467BD8">
        <w:rPr>
          <w:rFonts w:ascii="Times New Roman" w:hAnsi="Times New Roman" w:cs="Times New Roman"/>
          <w:color w:val="auto"/>
        </w:rPr>
        <w:t>1) Н – не подлежат установлению.</w:t>
      </w:r>
    </w:p>
    <w:p w:rsidR="00EC52CD" w:rsidRPr="00467BD8" w:rsidRDefault="00EC52CD" w:rsidP="00EC52CD">
      <w:pPr>
        <w:jc w:val="both"/>
        <w:rPr>
          <w:rFonts w:ascii="Times New Roman" w:hAnsi="Times New Roman" w:cs="Times New Roman"/>
          <w:color w:val="auto"/>
        </w:rPr>
      </w:pPr>
      <w:r w:rsidRPr="00467BD8">
        <w:rPr>
          <w:rFonts w:ascii="Times New Roman" w:hAnsi="Times New Roman" w:cs="Times New Roman"/>
          <w:color w:val="auto"/>
        </w:rPr>
        <w:t>2) У – устанавливается в соответствии с техническими регламентами, санитарными правилами и нормами, иными действующими нормативными техническими документами.</w:t>
      </w:r>
    </w:p>
    <w:p w:rsidR="00EC52CD" w:rsidRPr="00467BD8" w:rsidRDefault="00EC52CD" w:rsidP="00EC52CD">
      <w:pPr>
        <w:jc w:val="both"/>
        <w:rPr>
          <w:rFonts w:ascii="Times New Roman" w:hAnsi="Times New Roman" w:cs="Times New Roman"/>
          <w:color w:val="auto"/>
        </w:rPr>
      </w:pPr>
      <w:r w:rsidRPr="00467BD8">
        <w:rPr>
          <w:rFonts w:ascii="Times New Roman" w:hAnsi="Times New Roman" w:cs="Times New Roman"/>
          <w:color w:val="auto"/>
        </w:rPr>
        <w:t>3) 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</w:t>
      </w:r>
      <w:proofErr w:type="gramStart"/>
      <w:r w:rsidRPr="00467BD8">
        <w:rPr>
          <w:rFonts w:ascii="Times New Roman" w:hAnsi="Times New Roman" w:cs="Times New Roman"/>
          <w:color w:val="auto"/>
        </w:rPr>
        <w:t>.»</w:t>
      </w:r>
      <w:proofErr w:type="gramEnd"/>
    </w:p>
    <w:p w:rsidR="00EC52CD" w:rsidRPr="00467BD8" w:rsidRDefault="00EC52CD" w:rsidP="00EC52CD">
      <w:pPr>
        <w:rPr>
          <w:rFonts w:ascii="Times New Roman" w:hAnsi="Times New Roman" w:cs="Times New Roman"/>
          <w:color w:val="auto"/>
        </w:rPr>
      </w:pPr>
    </w:p>
    <w:p w:rsidR="00D03A0E" w:rsidRPr="00D03A0E" w:rsidRDefault="0019751A" w:rsidP="00D03A0E">
      <w:pPr>
        <w:ind w:left="62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="00D03A0E" w:rsidRPr="00D03A0E">
        <w:rPr>
          <w:rFonts w:ascii="Times New Roman" w:hAnsi="Times New Roman"/>
        </w:rPr>
        <w:t xml:space="preserve"> к решению </w:t>
      </w:r>
      <w:r w:rsidR="00D03A0E">
        <w:rPr>
          <w:rFonts w:ascii="Times New Roman" w:hAnsi="Times New Roman"/>
        </w:rPr>
        <w:t>Совета Могочинского</w:t>
      </w:r>
      <w:r w:rsidR="00D03A0E" w:rsidRPr="00D03A0E">
        <w:rPr>
          <w:rFonts w:ascii="Times New Roman" w:hAnsi="Times New Roman"/>
        </w:rPr>
        <w:t xml:space="preserve"> сельского поселени</w:t>
      </w:r>
      <w:r w:rsidR="004F6055">
        <w:rPr>
          <w:rFonts w:ascii="Times New Roman" w:hAnsi="Times New Roman"/>
        </w:rPr>
        <w:t xml:space="preserve">я </w:t>
      </w:r>
      <w:r w:rsidR="002269E3">
        <w:rPr>
          <w:rFonts w:ascii="Times New Roman" w:hAnsi="Times New Roman"/>
        </w:rPr>
        <w:t xml:space="preserve"> № 14</w:t>
      </w:r>
      <w:r w:rsidR="00353C9D">
        <w:rPr>
          <w:rFonts w:ascii="Times New Roman" w:hAnsi="Times New Roman"/>
        </w:rPr>
        <w:t>7</w:t>
      </w:r>
      <w:r w:rsidR="002269E3">
        <w:rPr>
          <w:rFonts w:ascii="Times New Roman" w:hAnsi="Times New Roman"/>
        </w:rPr>
        <w:t xml:space="preserve"> от 14.04.2017г.</w:t>
      </w:r>
    </w:p>
    <w:p w:rsidR="00D03A0E" w:rsidRPr="00D03A0E" w:rsidRDefault="00D03A0E" w:rsidP="00D03A0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A0E" w:rsidRPr="002269E3" w:rsidRDefault="00D03A0E" w:rsidP="00D03A0E">
      <w:pPr>
        <w:jc w:val="center"/>
        <w:rPr>
          <w:rFonts w:ascii="Times New Roman" w:hAnsi="Times New Roman"/>
          <w:sz w:val="26"/>
          <w:szCs w:val="26"/>
        </w:rPr>
      </w:pPr>
      <w:r w:rsidRPr="002269E3">
        <w:rPr>
          <w:rFonts w:ascii="Times New Roman" w:hAnsi="Times New Roman"/>
          <w:sz w:val="26"/>
          <w:szCs w:val="26"/>
        </w:rPr>
        <w:t xml:space="preserve">ИЗМЕНЕНИЯ И ДОПОЛНЕНИЯ </w:t>
      </w:r>
    </w:p>
    <w:p w:rsidR="00D03A0E" w:rsidRPr="002269E3" w:rsidRDefault="00D03A0E" w:rsidP="00D03A0E">
      <w:pPr>
        <w:jc w:val="center"/>
        <w:rPr>
          <w:rFonts w:ascii="Times New Roman" w:hAnsi="Times New Roman"/>
          <w:sz w:val="26"/>
          <w:szCs w:val="26"/>
        </w:rPr>
      </w:pPr>
      <w:r w:rsidRPr="002269E3">
        <w:rPr>
          <w:rFonts w:ascii="Times New Roman" w:hAnsi="Times New Roman"/>
          <w:sz w:val="26"/>
          <w:szCs w:val="26"/>
        </w:rPr>
        <w:t xml:space="preserve">в Устав муниципального образования </w:t>
      </w:r>
      <w:r w:rsidR="009B5B5B" w:rsidRPr="002269E3">
        <w:rPr>
          <w:rFonts w:ascii="Times New Roman" w:hAnsi="Times New Roman"/>
          <w:sz w:val="26"/>
          <w:szCs w:val="26"/>
        </w:rPr>
        <w:t>«</w:t>
      </w:r>
      <w:r w:rsidR="00BD14AF" w:rsidRPr="002269E3">
        <w:rPr>
          <w:rFonts w:ascii="Times New Roman" w:hAnsi="Times New Roman"/>
          <w:sz w:val="26"/>
          <w:szCs w:val="26"/>
        </w:rPr>
        <w:t>Могочинское сельское поселение</w:t>
      </w:r>
      <w:r w:rsidRPr="002269E3">
        <w:rPr>
          <w:rFonts w:ascii="Times New Roman" w:hAnsi="Times New Roman"/>
          <w:sz w:val="26"/>
          <w:szCs w:val="26"/>
        </w:rPr>
        <w:t xml:space="preserve"> Молчановского района Томской области</w:t>
      </w:r>
      <w:r w:rsidR="009B5B5B" w:rsidRPr="002269E3">
        <w:rPr>
          <w:rFonts w:ascii="Times New Roman" w:hAnsi="Times New Roman"/>
          <w:sz w:val="26"/>
          <w:szCs w:val="26"/>
        </w:rPr>
        <w:t>»</w:t>
      </w:r>
      <w:r w:rsidRPr="002269E3">
        <w:rPr>
          <w:rFonts w:ascii="Times New Roman" w:hAnsi="Times New Roman"/>
          <w:sz w:val="26"/>
          <w:szCs w:val="26"/>
        </w:rPr>
        <w:t xml:space="preserve"> </w:t>
      </w:r>
    </w:p>
    <w:p w:rsidR="00353C9D" w:rsidRPr="00353C9D" w:rsidRDefault="00353C9D" w:rsidP="00353C9D">
      <w:pPr>
        <w:pStyle w:val="a7"/>
        <w:numPr>
          <w:ilvl w:val="0"/>
          <w:numId w:val="8"/>
        </w:numPr>
        <w:ind w:left="113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353C9D">
        <w:rPr>
          <w:rFonts w:ascii="Times New Roman" w:hAnsi="Times New Roman" w:cs="Times New Roman"/>
          <w:sz w:val="26"/>
          <w:szCs w:val="26"/>
        </w:rPr>
        <w:t>В части 1 статьи 8 слова «, Главы поселения» исключить;</w:t>
      </w:r>
    </w:p>
    <w:p w:rsidR="00353C9D" w:rsidRPr="00353C9D" w:rsidRDefault="00353C9D" w:rsidP="00353C9D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C9D">
        <w:rPr>
          <w:rFonts w:ascii="Times New Roman" w:hAnsi="Times New Roman" w:cs="Times New Roman"/>
          <w:sz w:val="26"/>
          <w:szCs w:val="26"/>
        </w:rPr>
        <w:t>Часть 7 статьи 20 изложить в следующей редакции: «7. Первое заседание вновь избранного Совета созывает и ведет Глава поселения либо лицо, временно исполняющее полномочия Главы поселения</w:t>
      </w:r>
      <w:proofErr w:type="gramStart"/>
      <w:r w:rsidRPr="00353C9D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353C9D" w:rsidRPr="00353C9D" w:rsidRDefault="00353C9D" w:rsidP="00353C9D">
      <w:pPr>
        <w:pStyle w:val="a7"/>
        <w:numPr>
          <w:ilvl w:val="0"/>
          <w:numId w:val="8"/>
        </w:num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3C9D">
        <w:rPr>
          <w:rFonts w:ascii="Times New Roman" w:hAnsi="Times New Roman" w:cs="Times New Roman"/>
          <w:sz w:val="26"/>
          <w:szCs w:val="26"/>
        </w:rPr>
        <w:t>Часть 1 статьи 21 дополнить пунктом следующего содержания: «11) избрание Главы поселения из числа кандидатов, представленных конкурсной комиссией по результатам конкурса.»;</w:t>
      </w:r>
      <w:proofErr w:type="gramEnd"/>
    </w:p>
    <w:p w:rsidR="00353C9D" w:rsidRPr="00353C9D" w:rsidRDefault="00353C9D" w:rsidP="00353C9D">
      <w:pPr>
        <w:pStyle w:val="a7"/>
        <w:numPr>
          <w:ilvl w:val="0"/>
          <w:numId w:val="8"/>
        </w:num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C9D">
        <w:rPr>
          <w:rFonts w:ascii="Times New Roman" w:hAnsi="Times New Roman" w:cs="Times New Roman"/>
          <w:sz w:val="26"/>
          <w:szCs w:val="26"/>
        </w:rPr>
        <w:t>Статью 22 дополнить частью 6 следующего содержания: «6.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</w:t>
      </w:r>
      <w:proofErr w:type="gramStart"/>
      <w:r w:rsidRPr="00353C9D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353C9D" w:rsidRPr="00353C9D" w:rsidRDefault="00353C9D" w:rsidP="00353C9D">
      <w:pPr>
        <w:pStyle w:val="a7"/>
        <w:numPr>
          <w:ilvl w:val="0"/>
          <w:numId w:val="8"/>
        </w:num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C9D">
        <w:rPr>
          <w:rFonts w:ascii="Times New Roman" w:hAnsi="Times New Roman" w:cs="Times New Roman"/>
          <w:sz w:val="26"/>
          <w:szCs w:val="26"/>
        </w:rPr>
        <w:t xml:space="preserve">Часть 2 статьи 27 изложить в следующей редакции: «2. Глава поселения избирается Советом поселения из числа кандидатов, представленных конкурсной комиссией по результатам конкурса сроком на 5 лет. </w:t>
      </w:r>
    </w:p>
    <w:p w:rsidR="00353C9D" w:rsidRPr="00353C9D" w:rsidRDefault="00353C9D" w:rsidP="00353C9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C9D">
        <w:rPr>
          <w:rFonts w:ascii="Times New Roman" w:hAnsi="Times New Roman" w:cs="Times New Roman"/>
          <w:sz w:val="26"/>
          <w:szCs w:val="26"/>
        </w:rPr>
        <w:t xml:space="preserve">Порядок проведения конкурса по отбору кандидатур на должность Главы поселения устанавливается Советом поселения. </w:t>
      </w:r>
    </w:p>
    <w:p w:rsidR="00353C9D" w:rsidRPr="00353C9D" w:rsidRDefault="00353C9D" w:rsidP="00353C9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C9D">
        <w:rPr>
          <w:rFonts w:ascii="Times New Roman" w:hAnsi="Times New Roman" w:cs="Times New Roman"/>
          <w:sz w:val="26"/>
          <w:szCs w:val="26"/>
        </w:rPr>
        <w:lastRenderedPageBreak/>
        <w:t xml:space="preserve">Общее число членов конкурсной комиссии устанавливается решением Совета поселения. </w:t>
      </w:r>
    </w:p>
    <w:p w:rsidR="00353C9D" w:rsidRPr="00353C9D" w:rsidRDefault="00353C9D" w:rsidP="00353C9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C9D">
        <w:rPr>
          <w:rFonts w:ascii="Times New Roman" w:hAnsi="Times New Roman" w:cs="Times New Roman"/>
          <w:sz w:val="26"/>
          <w:szCs w:val="26"/>
        </w:rPr>
        <w:t>В Могочинском поселении половина членов конкурсной комиссии назначается Советом поселения, а другая половина – Главой Молчановского района Томской области</w:t>
      </w:r>
      <w:proofErr w:type="gramStart"/>
      <w:r w:rsidRPr="00353C9D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353C9D" w:rsidRPr="00353C9D" w:rsidRDefault="00353C9D" w:rsidP="00353C9D">
      <w:pPr>
        <w:pStyle w:val="a7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C9D">
        <w:rPr>
          <w:rFonts w:ascii="Times New Roman" w:hAnsi="Times New Roman" w:cs="Times New Roman"/>
          <w:sz w:val="26"/>
          <w:szCs w:val="26"/>
        </w:rPr>
        <w:t>Часть 3 статьи 27 изложить в следующей редакции: «3.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</w:t>
      </w:r>
    </w:p>
    <w:p w:rsidR="00353C9D" w:rsidRPr="00353C9D" w:rsidRDefault="00353C9D" w:rsidP="00353C9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C9D">
        <w:rPr>
          <w:rFonts w:ascii="Times New Roman" w:hAnsi="Times New Roman" w:cs="Times New Roman"/>
          <w:sz w:val="26"/>
          <w:szCs w:val="26"/>
        </w:rPr>
        <w:t>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</w:t>
      </w:r>
      <w:proofErr w:type="gramStart"/>
      <w:r w:rsidRPr="00353C9D">
        <w:rPr>
          <w:rFonts w:ascii="Times New Roman" w:hAnsi="Times New Roman" w:cs="Times New Roman"/>
          <w:sz w:val="26"/>
          <w:szCs w:val="26"/>
        </w:rPr>
        <w:t xml:space="preserve">.»; </w:t>
      </w:r>
      <w:proofErr w:type="gramEnd"/>
    </w:p>
    <w:p w:rsidR="00353C9D" w:rsidRPr="00353C9D" w:rsidRDefault="00353C9D" w:rsidP="00353C9D">
      <w:pPr>
        <w:pStyle w:val="a7"/>
        <w:numPr>
          <w:ilvl w:val="0"/>
          <w:numId w:val="8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C9D">
        <w:rPr>
          <w:rFonts w:ascii="Times New Roman" w:hAnsi="Times New Roman" w:cs="Times New Roman"/>
          <w:sz w:val="26"/>
          <w:szCs w:val="26"/>
        </w:rPr>
        <w:t>Часть 2 статьи 28 изложить в следующей редакции: «2. В случае досрочного прекращения полномочий Главы поселения, досрочное избрание Главы поселения проводится в сроки установленные законодательством</w:t>
      </w:r>
      <w:proofErr w:type="gramStart"/>
      <w:r w:rsidRPr="00353C9D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353C9D" w:rsidRPr="00353C9D" w:rsidRDefault="00353C9D" w:rsidP="00353C9D">
      <w:pPr>
        <w:pStyle w:val="a7"/>
        <w:numPr>
          <w:ilvl w:val="0"/>
          <w:numId w:val="8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C9D">
        <w:rPr>
          <w:rFonts w:ascii="Times New Roman" w:hAnsi="Times New Roman" w:cs="Times New Roman"/>
          <w:sz w:val="26"/>
          <w:szCs w:val="26"/>
        </w:rPr>
        <w:t>Часть 3 статьи 28 изложить в следующей редакции: «3. В случае если избранный Советом Глава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Главы поселения до вступления решения суда в законную силу».</w:t>
      </w:r>
    </w:p>
    <w:p w:rsidR="00D03A0E" w:rsidRPr="00353C9D" w:rsidRDefault="00D03A0E" w:rsidP="00D03A0E">
      <w:pPr>
        <w:jc w:val="center"/>
        <w:rPr>
          <w:sz w:val="26"/>
          <w:szCs w:val="26"/>
        </w:rPr>
      </w:pPr>
    </w:p>
    <w:sectPr w:rsidR="00D03A0E" w:rsidRPr="00353C9D" w:rsidSect="00476DB3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BB1"/>
    <w:multiLevelType w:val="hybridMultilevel"/>
    <w:tmpl w:val="F274CBEA"/>
    <w:lvl w:ilvl="0" w:tplc="0CC8BC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976C46"/>
    <w:multiLevelType w:val="hybridMultilevel"/>
    <w:tmpl w:val="88022E02"/>
    <w:lvl w:ilvl="0" w:tplc="643CC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7A35E0"/>
    <w:multiLevelType w:val="hybridMultilevel"/>
    <w:tmpl w:val="EB90B82E"/>
    <w:lvl w:ilvl="0" w:tplc="B3FC4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CB0FF2"/>
    <w:multiLevelType w:val="hybridMultilevel"/>
    <w:tmpl w:val="1E64353A"/>
    <w:lvl w:ilvl="0" w:tplc="6E203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40FD0"/>
    <w:multiLevelType w:val="hybridMultilevel"/>
    <w:tmpl w:val="3EEC6AC0"/>
    <w:lvl w:ilvl="0" w:tplc="5A0E3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8"/>
    <w:rsid w:val="0001528E"/>
    <w:rsid w:val="00035280"/>
    <w:rsid w:val="00045268"/>
    <w:rsid w:val="0005463E"/>
    <w:rsid w:val="00084C73"/>
    <w:rsid w:val="00124C97"/>
    <w:rsid w:val="00132041"/>
    <w:rsid w:val="0015205C"/>
    <w:rsid w:val="00164237"/>
    <w:rsid w:val="00165A98"/>
    <w:rsid w:val="0019751A"/>
    <w:rsid w:val="00207105"/>
    <w:rsid w:val="00222182"/>
    <w:rsid w:val="002269E3"/>
    <w:rsid w:val="002C129B"/>
    <w:rsid w:val="002C468B"/>
    <w:rsid w:val="00346BA1"/>
    <w:rsid w:val="00353C9D"/>
    <w:rsid w:val="0035683C"/>
    <w:rsid w:val="003653E5"/>
    <w:rsid w:val="00366F9C"/>
    <w:rsid w:val="003D7E6B"/>
    <w:rsid w:val="00405CEF"/>
    <w:rsid w:val="00415BED"/>
    <w:rsid w:val="004708E5"/>
    <w:rsid w:val="00476DB3"/>
    <w:rsid w:val="004960DC"/>
    <w:rsid w:val="00497093"/>
    <w:rsid w:val="004977EE"/>
    <w:rsid w:val="004F6055"/>
    <w:rsid w:val="00617D48"/>
    <w:rsid w:val="006442AB"/>
    <w:rsid w:val="006B4EF2"/>
    <w:rsid w:val="006C53BE"/>
    <w:rsid w:val="006C7E04"/>
    <w:rsid w:val="007250C9"/>
    <w:rsid w:val="00741FE4"/>
    <w:rsid w:val="007459CA"/>
    <w:rsid w:val="007922D4"/>
    <w:rsid w:val="007E32D9"/>
    <w:rsid w:val="00802A23"/>
    <w:rsid w:val="008141E2"/>
    <w:rsid w:val="00827021"/>
    <w:rsid w:val="00837B87"/>
    <w:rsid w:val="00851A7F"/>
    <w:rsid w:val="00891289"/>
    <w:rsid w:val="008B0A00"/>
    <w:rsid w:val="008D56BD"/>
    <w:rsid w:val="008D7DA7"/>
    <w:rsid w:val="009B5B5B"/>
    <w:rsid w:val="009D59E8"/>
    <w:rsid w:val="00A553DF"/>
    <w:rsid w:val="00AA6BB9"/>
    <w:rsid w:val="00AD7566"/>
    <w:rsid w:val="00B64CEA"/>
    <w:rsid w:val="00B80939"/>
    <w:rsid w:val="00B867BC"/>
    <w:rsid w:val="00BC2324"/>
    <w:rsid w:val="00BD14AF"/>
    <w:rsid w:val="00BE21BE"/>
    <w:rsid w:val="00C2246C"/>
    <w:rsid w:val="00C91ED0"/>
    <w:rsid w:val="00D03A0E"/>
    <w:rsid w:val="00DA0F9D"/>
    <w:rsid w:val="00DC01CA"/>
    <w:rsid w:val="00DC3C6F"/>
    <w:rsid w:val="00DF4C70"/>
    <w:rsid w:val="00E849AF"/>
    <w:rsid w:val="00EC52CD"/>
    <w:rsid w:val="00EF40AD"/>
    <w:rsid w:val="00F9015B"/>
    <w:rsid w:val="00F9165A"/>
    <w:rsid w:val="00FA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C52CD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6">
    <w:name w:val="реквизитПодпись"/>
    <w:basedOn w:val="a"/>
    <w:uiPriority w:val="99"/>
    <w:rsid w:val="00741FE4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Cs w:val="20"/>
    </w:rPr>
  </w:style>
  <w:style w:type="paragraph" w:styleId="HTML">
    <w:name w:val="HTML Preformatted"/>
    <w:aliases w:val=" Знак"/>
    <w:basedOn w:val="a"/>
    <w:link w:val="HTML0"/>
    <w:rsid w:val="00741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741FE4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BED"/>
    <w:pPr>
      <w:ind w:left="720"/>
      <w:contextualSpacing/>
    </w:pPr>
  </w:style>
  <w:style w:type="paragraph" w:customStyle="1" w:styleId="ConsPlusNormal">
    <w:name w:val="ConsPlusNormal"/>
    <w:rsid w:val="00132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827021"/>
    <w:pPr>
      <w:ind w:firstLine="720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827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2702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52C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ConsNormal0">
    <w:name w:val="ConsNormal Знак"/>
    <w:basedOn w:val="a0"/>
    <w:link w:val="ConsNormal"/>
    <w:rsid w:val="00EC52C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table" w:styleId="aa">
    <w:name w:val="Table Grid"/>
    <w:basedOn w:val="a1"/>
    <w:uiPriority w:val="59"/>
    <w:rsid w:val="00EC5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RePack by SPecialiST</cp:lastModifiedBy>
  <cp:revision>5</cp:revision>
  <cp:lastPrinted>2017-06-29T03:12:00Z</cp:lastPrinted>
  <dcterms:created xsi:type="dcterms:W3CDTF">2017-05-18T06:57:00Z</dcterms:created>
  <dcterms:modified xsi:type="dcterms:W3CDTF">2017-06-29T03:16:00Z</dcterms:modified>
</cp:coreProperties>
</file>