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3F" w:rsidRPr="0045703C" w:rsidRDefault="00E0323F" w:rsidP="007F4E4D">
      <w:pPr>
        <w:jc w:val="both"/>
        <w:rPr>
          <w:rFonts w:ascii="Arial" w:hAnsi="Arial" w:cs="Arial"/>
          <w:b/>
          <w:sz w:val="22"/>
          <w:szCs w:val="22"/>
        </w:rPr>
      </w:pPr>
      <w:r w:rsidRPr="0045703C">
        <w:rPr>
          <w:rFonts w:ascii="Arial" w:hAnsi="Arial" w:cs="Arial"/>
          <w:b/>
          <w:sz w:val="22"/>
          <w:szCs w:val="22"/>
        </w:rPr>
        <w:t>ПРОТОКОЛ</w:t>
      </w:r>
    </w:p>
    <w:p w:rsidR="00E0323F" w:rsidRPr="0045703C" w:rsidRDefault="00E0323F" w:rsidP="007F4E4D">
      <w:pPr>
        <w:jc w:val="both"/>
        <w:rPr>
          <w:rFonts w:ascii="Arial" w:hAnsi="Arial" w:cs="Arial"/>
          <w:b/>
          <w:sz w:val="22"/>
          <w:szCs w:val="22"/>
        </w:rPr>
      </w:pPr>
      <w:r w:rsidRPr="0045703C">
        <w:rPr>
          <w:rFonts w:ascii="Arial" w:hAnsi="Arial" w:cs="Arial"/>
          <w:b/>
          <w:sz w:val="22"/>
          <w:szCs w:val="22"/>
        </w:rPr>
        <w:t xml:space="preserve">заседания комиссии по соблюдению требований к служебному поведению муниципальных служащих и урегулированию конфликтов интересов Администрации </w:t>
      </w:r>
      <w:proofErr w:type="spellStart"/>
      <w:r w:rsidRPr="0045703C">
        <w:rPr>
          <w:rFonts w:ascii="Arial" w:hAnsi="Arial" w:cs="Arial"/>
          <w:b/>
          <w:sz w:val="22"/>
          <w:szCs w:val="22"/>
        </w:rPr>
        <w:t>Могочинского</w:t>
      </w:r>
      <w:proofErr w:type="spellEnd"/>
      <w:r w:rsidRPr="0045703C">
        <w:rPr>
          <w:rFonts w:ascii="Arial" w:hAnsi="Arial" w:cs="Arial"/>
          <w:b/>
          <w:sz w:val="22"/>
          <w:szCs w:val="22"/>
        </w:rPr>
        <w:t xml:space="preserve"> сельского поселения.</w:t>
      </w:r>
    </w:p>
    <w:p w:rsidR="00E0323F" w:rsidRPr="0045703C" w:rsidRDefault="00E0323F" w:rsidP="007F4E4D">
      <w:pPr>
        <w:jc w:val="both"/>
        <w:rPr>
          <w:rFonts w:ascii="Arial" w:hAnsi="Arial" w:cs="Arial"/>
          <w:sz w:val="22"/>
          <w:szCs w:val="22"/>
        </w:rPr>
      </w:pPr>
    </w:p>
    <w:p w:rsidR="00E0323F" w:rsidRPr="0045703C" w:rsidRDefault="00E0323F" w:rsidP="007F4E4D">
      <w:pPr>
        <w:jc w:val="both"/>
        <w:rPr>
          <w:rFonts w:ascii="Arial" w:hAnsi="Arial" w:cs="Arial"/>
          <w:sz w:val="22"/>
          <w:szCs w:val="22"/>
        </w:rPr>
      </w:pPr>
      <w:r w:rsidRPr="0045703C">
        <w:rPr>
          <w:rFonts w:ascii="Arial" w:hAnsi="Arial" w:cs="Arial"/>
          <w:sz w:val="22"/>
          <w:szCs w:val="22"/>
        </w:rPr>
        <w:t>Администрация                                                                         10.04.2015 года</w:t>
      </w:r>
    </w:p>
    <w:p w:rsidR="00E0323F" w:rsidRPr="0045703C" w:rsidRDefault="00E0323F" w:rsidP="007F4E4D">
      <w:pPr>
        <w:jc w:val="both"/>
        <w:rPr>
          <w:rFonts w:ascii="Arial" w:hAnsi="Arial" w:cs="Arial"/>
          <w:sz w:val="22"/>
          <w:szCs w:val="22"/>
          <w:u w:val="single"/>
        </w:rPr>
      </w:pPr>
    </w:p>
    <w:p w:rsidR="00E0323F" w:rsidRPr="0045703C" w:rsidRDefault="00E0323F" w:rsidP="007F4E4D">
      <w:pPr>
        <w:jc w:val="both"/>
        <w:rPr>
          <w:rFonts w:ascii="Arial" w:hAnsi="Arial" w:cs="Arial"/>
          <w:sz w:val="22"/>
          <w:szCs w:val="22"/>
          <w:u w:val="single"/>
        </w:rPr>
      </w:pPr>
      <w:r w:rsidRPr="0045703C">
        <w:rPr>
          <w:rFonts w:ascii="Arial" w:hAnsi="Arial" w:cs="Arial"/>
          <w:sz w:val="22"/>
          <w:szCs w:val="22"/>
          <w:u w:val="single"/>
        </w:rPr>
        <w:t>Присутствуют:</w:t>
      </w:r>
    </w:p>
    <w:p w:rsidR="00E0323F" w:rsidRPr="0045703C" w:rsidRDefault="00E0323F" w:rsidP="007F4E4D">
      <w:pPr>
        <w:jc w:val="both"/>
        <w:rPr>
          <w:rFonts w:ascii="Arial" w:hAnsi="Arial" w:cs="Arial"/>
          <w:sz w:val="22"/>
          <w:szCs w:val="22"/>
        </w:rPr>
      </w:pPr>
      <w:r w:rsidRPr="0045703C">
        <w:rPr>
          <w:rFonts w:ascii="Arial" w:hAnsi="Arial" w:cs="Arial"/>
          <w:sz w:val="22"/>
          <w:szCs w:val="22"/>
        </w:rPr>
        <w:t xml:space="preserve">Председатель комиссии: </w:t>
      </w:r>
    </w:p>
    <w:p w:rsidR="00E0323F" w:rsidRPr="0045703C" w:rsidRDefault="00E0323F" w:rsidP="007F4E4D">
      <w:pPr>
        <w:jc w:val="both"/>
        <w:rPr>
          <w:rFonts w:ascii="Arial" w:hAnsi="Arial" w:cs="Arial"/>
          <w:sz w:val="22"/>
          <w:szCs w:val="22"/>
        </w:rPr>
      </w:pPr>
      <w:proofErr w:type="spellStart"/>
      <w:r w:rsidRPr="0045703C">
        <w:rPr>
          <w:rFonts w:ascii="Arial" w:hAnsi="Arial" w:cs="Arial"/>
          <w:sz w:val="22"/>
          <w:szCs w:val="22"/>
        </w:rPr>
        <w:t>Скиданенко</w:t>
      </w:r>
      <w:proofErr w:type="spellEnd"/>
      <w:r w:rsidRPr="0045703C">
        <w:rPr>
          <w:rFonts w:ascii="Arial" w:hAnsi="Arial" w:cs="Arial"/>
          <w:sz w:val="22"/>
          <w:szCs w:val="22"/>
        </w:rPr>
        <w:t xml:space="preserve"> И.А. – заместитель Главы Администрации </w:t>
      </w:r>
      <w:proofErr w:type="spellStart"/>
      <w:r w:rsidRPr="0045703C">
        <w:rPr>
          <w:rFonts w:ascii="Arial" w:hAnsi="Arial" w:cs="Arial"/>
          <w:sz w:val="22"/>
          <w:szCs w:val="22"/>
        </w:rPr>
        <w:t>Могочинского</w:t>
      </w:r>
      <w:proofErr w:type="spellEnd"/>
      <w:r w:rsidRPr="0045703C">
        <w:rPr>
          <w:rFonts w:ascii="Arial" w:hAnsi="Arial" w:cs="Arial"/>
          <w:sz w:val="22"/>
          <w:szCs w:val="22"/>
        </w:rPr>
        <w:t xml:space="preserve"> сельского поселения</w:t>
      </w:r>
    </w:p>
    <w:p w:rsidR="00E0323F" w:rsidRPr="0045703C" w:rsidRDefault="00E0323F" w:rsidP="007F4E4D">
      <w:pPr>
        <w:jc w:val="both"/>
        <w:rPr>
          <w:rFonts w:ascii="Arial" w:hAnsi="Arial" w:cs="Arial"/>
          <w:sz w:val="22"/>
          <w:szCs w:val="22"/>
        </w:rPr>
      </w:pPr>
      <w:r w:rsidRPr="0045703C">
        <w:rPr>
          <w:rFonts w:ascii="Arial" w:hAnsi="Arial" w:cs="Arial"/>
          <w:sz w:val="22"/>
          <w:szCs w:val="22"/>
        </w:rPr>
        <w:t>Секретарь комиссии:</w:t>
      </w:r>
    </w:p>
    <w:p w:rsidR="00E0323F" w:rsidRPr="0045703C" w:rsidRDefault="00E0323F" w:rsidP="007F4E4D">
      <w:pPr>
        <w:jc w:val="both"/>
        <w:rPr>
          <w:rFonts w:ascii="Arial" w:hAnsi="Arial" w:cs="Arial"/>
          <w:sz w:val="22"/>
          <w:szCs w:val="22"/>
        </w:rPr>
      </w:pPr>
      <w:r w:rsidRPr="0045703C">
        <w:rPr>
          <w:rFonts w:ascii="Arial" w:hAnsi="Arial" w:cs="Arial"/>
          <w:sz w:val="22"/>
          <w:szCs w:val="22"/>
        </w:rPr>
        <w:t>Смачная Татьяна Юрьевна-специалист 1 категории, главный бухгалтер</w:t>
      </w:r>
    </w:p>
    <w:p w:rsidR="00E0323F" w:rsidRPr="0045703C" w:rsidRDefault="00E0323F" w:rsidP="007F4E4D">
      <w:pPr>
        <w:jc w:val="both"/>
        <w:rPr>
          <w:rFonts w:ascii="Arial" w:hAnsi="Arial" w:cs="Arial"/>
          <w:sz w:val="22"/>
          <w:szCs w:val="22"/>
        </w:rPr>
      </w:pPr>
    </w:p>
    <w:p w:rsidR="00E0323F" w:rsidRPr="0045703C" w:rsidRDefault="00E0323F" w:rsidP="007F4E4D">
      <w:pPr>
        <w:jc w:val="both"/>
        <w:rPr>
          <w:rFonts w:ascii="Arial" w:hAnsi="Arial" w:cs="Arial"/>
          <w:sz w:val="22"/>
          <w:szCs w:val="22"/>
        </w:rPr>
      </w:pPr>
      <w:r w:rsidRPr="0045703C">
        <w:rPr>
          <w:rFonts w:ascii="Arial" w:hAnsi="Arial" w:cs="Arial"/>
          <w:sz w:val="22"/>
          <w:szCs w:val="22"/>
        </w:rPr>
        <w:t>Присутствуют:</w:t>
      </w:r>
    </w:p>
    <w:p w:rsidR="00E0323F" w:rsidRPr="0045703C" w:rsidRDefault="00E0323F" w:rsidP="007F4E4D">
      <w:pPr>
        <w:jc w:val="both"/>
        <w:rPr>
          <w:rFonts w:ascii="Arial" w:hAnsi="Arial" w:cs="Arial"/>
          <w:sz w:val="22"/>
          <w:szCs w:val="22"/>
        </w:rPr>
      </w:pPr>
      <w:r w:rsidRPr="0045703C">
        <w:rPr>
          <w:rFonts w:ascii="Arial" w:hAnsi="Arial" w:cs="Arial"/>
          <w:sz w:val="22"/>
          <w:szCs w:val="22"/>
        </w:rPr>
        <w:t>Члены комиссии:</w:t>
      </w:r>
    </w:p>
    <w:p w:rsidR="00E0323F" w:rsidRPr="0045703C" w:rsidRDefault="00E0323F" w:rsidP="007F4E4D">
      <w:pPr>
        <w:jc w:val="both"/>
        <w:rPr>
          <w:rFonts w:ascii="Arial" w:hAnsi="Arial" w:cs="Arial"/>
          <w:sz w:val="22"/>
          <w:szCs w:val="22"/>
        </w:rPr>
      </w:pPr>
      <w:r w:rsidRPr="0045703C">
        <w:rPr>
          <w:rFonts w:ascii="Arial" w:hAnsi="Arial" w:cs="Arial"/>
          <w:sz w:val="22"/>
          <w:szCs w:val="22"/>
        </w:rPr>
        <w:t>Воронина Ольга Николаевна – специалист 2 категории</w:t>
      </w:r>
    </w:p>
    <w:p w:rsidR="00E0323F" w:rsidRPr="0045703C" w:rsidRDefault="00E0323F" w:rsidP="007F4E4D">
      <w:pPr>
        <w:jc w:val="both"/>
        <w:rPr>
          <w:rFonts w:ascii="Arial" w:hAnsi="Arial" w:cs="Arial"/>
          <w:sz w:val="22"/>
          <w:szCs w:val="22"/>
        </w:rPr>
      </w:pPr>
      <w:r w:rsidRPr="0045703C">
        <w:rPr>
          <w:rFonts w:ascii="Arial" w:hAnsi="Arial" w:cs="Arial"/>
          <w:sz w:val="22"/>
          <w:szCs w:val="22"/>
        </w:rPr>
        <w:t>Зайцева Ольга Николаевн</w:t>
      </w:r>
      <w:proofErr w:type="gramStart"/>
      <w:r w:rsidRPr="0045703C">
        <w:rPr>
          <w:rFonts w:ascii="Arial" w:hAnsi="Arial" w:cs="Arial"/>
          <w:sz w:val="22"/>
          <w:szCs w:val="22"/>
        </w:rPr>
        <w:t>а-</w:t>
      </w:r>
      <w:proofErr w:type="gramEnd"/>
      <w:r w:rsidRPr="0045703C">
        <w:rPr>
          <w:rFonts w:ascii="Arial" w:hAnsi="Arial" w:cs="Arial"/>
          <w:sz w:val="22"/>
          <w:szCs w:val="22"/>
        </w:rPr>
        <w:t xml:space="preserve"> ведущий специалист, финансист - экономист</w:t>
      </w:r>
    </w:p>
    <w:p w:rsidR="00E0323F" w:rsidRPr="0045703C" w:rsidRDefault="00E0323F" w:rsidP="007F4E4D">
      <w:pPr>
        <w:jc w:val="both"/>
        <w:rPr>
          <w:rFonts w:ascii="Arial" w:hAnsi="Arial" w:cs="Arial"/>
          <w:sz w:val="22"/>
          <w:szCs w:val="22"/>
        </w:rPr>
      </w:pPr>
      <w:r w:rsidRPr="0045703C">
        <w:rPr>
          <w:rFonts w:ascii="Arial" w:hAnsi="Arial" w:cs="Arial"/>
          <w:sz w:val="22"/>
          <w:szCs w:val="22"/>
        </w:rPr>
        <w:t>Ивошина Тамара Александровн</w:t>
      </w:r>
      <w:proofErr w:type="gramStart"/>
      <w:r w:rsidRPr="0045703C">
        <w:rPr>
          <w:rFonts w:ascii="Arial" w:hAnsi="Arial" w:cs="Arial"/>
          <w:sz w:val="22"/>
          <w:szCs w:val="22"/>
        </w:rPr>
        <w:t>а-</w:t>
      </w:r>
      <w:proofErr w:type="gramEnd"/>
      <w:r w:rsidRPr="0045703C">
        <w:rPr>
          <w:rFonts w:ascii="Arial" w:hAnsi="Arial" w:cs="Arial"/>
          <w:sz w:val="22"/>
          <w:szCs w:val="22"/>
        </w:rPr>
        <w:t xml:space="preserve"> специалист ОГУ ЦСПН </w:t>
      </w:r>
      <w:proofErr w:type="spellStart"/>
      <w:r w:rsidRPr="0045703C">
        <w:rPr>
          <w:rFonts w:ascii="Arial" w:hAnsi="Arial" w:cs="Arial"/>
          <w:sz w:val="22"/>
          <w:szCs w:val="22"/>
        </w:rPr>
        <w:t>Молчановского</w:t>
      </w:r>
      <w:proofErr w:type="spellEnd"/>
      <w:r w:rsidRPr="0045703C">
        <w:rPr>
          <w:rFonts w:ascii="Arial" w:hAnsi="Arial" w:cs="Arial"/>
          <w:sz w:val="22"/>
          <w:szCs w:val="22"/>
        </w:rPr>
        <w:t xml:space="preserve"> района</w:t>
      </w:r>
    </w:p>
    <w:p w:rsidR="00E0323F" w:rsidRPr="0045703C" w:rsidRDefault="00E0323F" w:rsidP="007F4E4D">
      <w:pPr>
        <w:jc w:val="both"/>
        <w:rPr>
          <w:rFonts w:ascii="Arial" w:hAnsi="Arial" w:cs="Arial"/>
          <w:sz w:val="22"/>
          <w:szCs w:val="22"/>
        </w:rPr>
      </w:pPr>
    </w:p>
    <w:p w:rsidR="00E0323F" w:rsidRPr="0045703C" w:rsidRDefault="00E0323F" w:rsidP="007F4E4D">
      <w:pPr>
        <w:jc w:val="both"/>
        <w:rPr>
          <w:rFonts w:ascii="Arial" w:hAnsi="Arial" w:cs="Arial"/>
          <w:b/>
          <w:sz w:val="22"/>
          <w:szCs w:val="22"/>
        </w:rPr>
      </w:pPr>
      <w:r w:rsidRPr="0045703C">
        <w:rPr>
          <w:rFonts w:ascii="Arial" w:hAnsi="Arial" w:cs="Arial"/>
          <w:b/>
          <w:sz w:val="22"/>
          <w:szCs w:val="22"/>
        </w:rPr>
        <w:t>Повестка дня:</w:t>
      </w:r>
    </w:p>
    <w:p w:rsidR="00E0323F" w:rsidRPr="0045703C" w:rsidRDefault="00E0323F" w:rsidP="007F4E4D">
      <w:pPr>
        <w:pStyle w:val="a3"/>
        <w:numPr>
          <w:ilvl w:val="0"/>
          <w:numId w:val="1"/>
        </w:numPr>
        <w:jc w:val="both"/>
        <w:rPr>
          <w:rFonts w:ascii="Arial" w:hAnsi="Arial" w:cs="Arial"/>
          <w:sz w:val="22"/>
          <w:szCs w:val="22"/>
        </w:rPr>
      </w:pPr>
      <w:r w:rsidRPr="0045703C">
        <w:rPr>
          <w:rFonts w:ascii="Arial" w:hAnsi="Arial" w:cs="Arial"/>
          <w:sz w:val="22"/>
          <w:szCs w:val="22"/>
        </w:rPr>
        <w:t>Новое в Законодательстве «О коррупции»</w:t>
      </w:r>
    </w:p>
    <w:p w:rsidR="00E0323F" w:rsidRPr="0045703C" w:rsidRDefault="00E0323F" w:rsidP="007F4E4D">
      <w:pPr>
        <w:pStyle w:val="a3"/>
        <w:numPr>
          <w:ilvl w:val="0"/>
          <w:numId w:val="1"/>
        </w:numPr>
        <w:jc w:val="both"/>
        <w:rPr>
          <w:rFonts w:ascii="Arial" w:hAnsi="Arial" w:cs="Arial"/>
          <w:sz w:val="22"/>
          <w:szCs w:val="22"/>
        </w:rPr>
      </w:pPr>
      <w:r w:rsidRPr="0045703C">
        <w:rPr>
          <w:rFonts w:ascii="Arial" w:hAnsi="Arial" w:cs="Arial"/>
          <w:sz w:val="22"/>
          <w:szCs w:val="22"/>
        </w:rPr>
        <w:t>Заполнение декларации</w:t>
      </w:r>
      <w:proofErr w:type="gramStart"/>
      <w:r w:rsidRPr="0045703C">
        <w:rPr>
          <w:rFonts w:ascii="Arial" w:hAnsi="Arial" w:cs="Arial"/>
          <w:sz w:val="22"/>
          <w:szCs w:val="22"/>
        </w:rPr>
        <w:t xml:space="preserve"> .</w:t>
      </w:r>
      <w:proofErr w:type="gramEnd"/>
    </w:p>
    <w:p w:rsidR="00E0323F" w:rsidRPr="0045703C" w:rsidRDefault="00E0323F" w:rsidP="007F4E4D">
      <w:pPr>
        <w:jc w:val="both"/>
        <w:rPr>
          <w:rFonts w:ascii="Arial" w:hAnsi="Arial" w:cs="Arial"/>
          <w:sz w:val="22"/>
          <w:szCs w:val="22"/>
        </w:rPr>
      </w:pPr>
    </w:p>
    <w:p w:rsidR="00E0323F" w:rsidRPr="0045703C" w:rsidRDefault="00E0323F" w:rsidP="007F4E4D">
      <w:pPr>
        <w:jc w:val="both"/>
        <w:rPr>
          <w:rFonts w:ascii="Arial" w:hAnsi="Arial" w:cs="Arial"/>
          <w:color w:val="000000"/>
          <w:sz w:val="22"/>
          <w:szCs w:val="22"/>
        </w:rPr>
      </w:pPr>
      <w:r w:rsidRPr="0045703C">
        <w:rPr>
          <w:rFonts w:ascii="Arial" w:hAnsi="Arial" w:cs="Arial"/>
          <w:sz w:val="22"/>
          <w:szCs w:val="22"/>
        </w:rPr>
        <w:t>1.</w:t>
      </w:r>
      <w:r w:rsidRPr="0045703C">
        <w:rPr>
          <w:rFonts w:ascii="Arial" w:hAnsi="Arial" w:cs="Arial"/>
          <w:color w:val="000000"/>
          <w:sz w:val="22"/>
          <w:szCs w:val="22"/>
        </w:rPr>
        <w:t xml:space="preserve">       Федеральным законом от 30.03.2015 № 63-ФЗ внесены изменения в отдельные законодательные акты Российской Федерации в связи с совершенствованием механизма подготовки кадров для муниципальной службы.</w:t>
      </w:r>
      <w:r w:rsidRPr="0045703C">
        <w:rPr>
          <w:rFonts w:ascii="Arial" w:hAnsi="Arial" w:cs="Arial"/>
          <w:color w:val="000000"/>
          <w:sz w:val="22"/>
          <w:szCs w:val="22"/>
        </w:rPr>
        <w:br/>
        <w:t xml:space="preserve">           </w:t>
      </w:r>
      <w:proofErr w:type="gramStart"/>
      <w:r w:rsidRPr="0045703C">
        <w:rPr>
          <w:rFonts w:ascii="Arial" w:hAnsi="Arial" w:cs="Arial"/>
          <w:color w:val="000000"/>
          <w:sz w:val="22"/>
          <w:szCs w:val="22"/>
        </w:rPr>
        <w:t>В связи с внесенными изменениями Федеральный закон от 02.03.2007 № 25-ФЗ «О муниципальной службе в Российской Федерации» дополнен статьей 28.1, в соответствии с которой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roofErr w:type="gramEnd"/>
      <w:r w:rsidRPr="0045703C">
        <w:rPr>
          <w:rFonts w:ascii="Arial" w:hAnsi="Arial" w:cs="Arial"/>
          <w:color w:val="000000"/>
          <w:sz w:val="22"/>
          <w:szCs w:val="22"/>
        </w:rPr>
        <w:t>.</w:t>
      </w:r>
      <w:r w:rsidRPr="0045703C">
        <w:rPr>
          <w:rFonts w:ascii="Arial" w:hAnsi="Arial" w:cs="Arial"/>
          <w:color w:val="000000"/>
          <w:sz w:val="22"/>
          <w:szCs w:val="22"/>
        </w:rPr>
        <w:br/>
        <w:t xml:space="preserve">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r w:rsidRPr="0045703C">
        <w:rPr>
          <w:rFonts w:ascii="Arial" w:hAnsi="Arial" w:cs="Arial"/>
          <w:color w:val="000000"/>
          <w:sz w:val="22"/>
          <w:szCs w:val="22"/>
        </w:rPr>
        <w:br/>
        <w:t xml:space="preserve">             Заключение договора о целевом обучении осуществляется на конкурсной основе.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сети «Интернет» не </w:t>
      </w:r>
      <w:proofErr w:type="gramStart"/>
      <w:r w:rsidRPr="0045703C">
        <w:rPr>
          <w:rFonts w:ascii="Arial" w:hAnsi="Arial" w:cs="Arial"/>
          <w:color w:val="000000"/>
          <w:sz w:val="22"/>
          <w:szCs w:val="22"/>
        </w:rPr>
        <w:t>позднее</w:t>
      </w:r>
      <w:proofErr w:type="gramEnd"/>
      <w:r w:rsidRPr="0045703C">
        <w:rPr>
          <w:rFonts w:ascii="Arial" w:hAnsi="Arial" w:cs="Arial"/>
          <w:color w:val="000000"/>
          <w:sz w:val="22"/>
          <w:szCs w:val="22"/>
        </w:rPr>
        <w:t xml:space="preserve"> чем за один месяц до даты проведения указанного конкурса.</w:t>
      </w:r>
      <w:r w:rsidRPr="0045703C">
        <w:rPr>
          <w:rFonts w:ascii="Arial" w:hAnsi="Arial" w:cs="Arial"/>
          <w:color w:val="000000"/>
          <w:sz w:val="22"/>
          <w:szCs w:val="22"/>
        </w:rPr>
        <w:br/>
        <w:t xml:space="preserve">         Право участвовать в конкурсе на заключение договора о целевом обучении имеют граждане, владеющие русским языком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r w:rsidRPr="0045703C">
        <w:rPr>
          <w:rFonts w:ascii="Arial" w:hAnsi="Arial" w:cs="Arial"/>
          <w:color w:val="000000"/>
          <w:sz w:val="22"/>
          <w:szCs w:val="22"/>
        </w:rPr>
        <w:b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Pr="0045703C">
        <w:rPr>
          <w:rFonts w:ascii="Arial" w:hAnsi="Arial" w:cs="Arial"/>
          <w:color w:val="000000"/>
          <w:sz w:val="22"/>
          <w:szCs w:val="22"/>
        </w:rPr>
        <w:br/>
        <w:t>Договор о целевом обучении может быть заключен с гражданином один раз.</w:t>
      </w:r>
      <w:r w:rsidRPr="0045703C">
        <w:rPr>
          <w:rFonts w:ascii="Arial" w:hAnsi="Arial" w:cs="Arial"/>
          <w:color w:val="000000"/>
          <w:sz w:val="22"/>
          <w:szCs w:val="22"/>
        </w:rPr>
        <w:br/>
        <w:t>Изменения вступают в законную силу с 10.04.2015.</w:t>
      </w:r>
    </w:p>
    <w:p w:rsidR="00062C26" w:rsidRPr="0045703C" w:rsidRDefault="00062C26" w:rsidP="007F4E4D">
      <w:pPr>
        <w:jc w:val="both"/>
        <w:rPr>
          <w:rFonts w:ascii="Arial" w:hAnsi="Arial" w:cs="Arial"/>
          <w:color w:val="000000"/>
          <w:sz w:val="22"/>
          <w:szCs w:val="22"/>
        </w:rPr>
      </w:pPr>
    </w:p>
    <w:p w:rsidR="007F4E4D" w:rsidRPr="0045703C" w:rsidRDefault="00900DD8" w:rsidP="007F4E4D">
      <w:pPr>
        <w:shd w:val="clear" w:color="auto" w:fill="FFFFFF"/>
        <w:spacing w:before="100" w:beforeAutospacing="1" w:after="100" w:afterAutospacing="1" w:line="270" w:lineRule="atLeast"/>
        <w:jc w:val="both"/>
        <w:rPr>
          <w:rFonts w:ascii="Arial" w:hAnsi="Arial" w:cs="Arial"/>
          <w:color w:val="444444"/>
          <w:sz w:val="22"/>
          <w:szCs w:val="22"/>
        </w:rPr>
      </w:pPr>
      <w:r w:rsidRPr="0045703C">
        <w:rPr>
          <w:rFonts w:ascii="Arial" w:hAnsi="Arial" w:cs="Arial"/>
          <w:color w:val="000000"/>
          <w:sz w:val="22"/>
          <w:szCs w:val="22"/>
        </w:rPr>
        <w:lastRenderedPageBreak/>
        <w:t>1.</w:t>
      </w:r>
      <w:r w:rsidR="00062C26" w:rsidRPr="0045703C">
        <w:rPr>
          <w:rFonts w:ascii="Arial" w:hAnsi="Arial" w:cs="Arial"/>
          <w:color w:val="000000"/>
          <w:sz w:val="22"/>
          <w:szCs w:val="22"/>
        </w:rPr>
        <w:t>2.</w:t>
      </w:r>
      <w:r w:rsidR="000562BD" w:rsidRPr="0045703C">
        <w:rPr>
          <w:rFonts w:ascii="Arial" w:hAnsi="Arial" w:cs="Arial"/>
          <w:color w:val="444444"/>
          <w:sz w:val="22"/>
          <w:szCs w:val="22"/>
        </w:rPr>
        <w:t xml:space="preserve"> С 1 января 2015 года вступили </w:t>
      </w:r>
      <w:proofErr w:type="gramStart"/>
      <w:r w:rsidR="000562BD" w:rsidRPr="0045703C">
        <w:rPr>
          <w:rFonts w:ascii="Arial" w:hAnsi="Arial" w:cs="Arial"/>
          <w:color w:val="444444"/>
          <w:sz w:val="22"/>
          <w:szCs w:val="22"/>
        </w:rPr>
        <w:t>в силу поправки в законодательные акты в связи с усилением борьбы с коррупцией</w:t>
      </w:r>
      <w:proofErr w:type="gramEnd"/>
      <w:r w:rsidR="000562BD" w:rsidRPr="0045703C">
        <w:rPr>
          <w:rFonts w:ascii="Arial" w:hAnsi="Arial" w:cs="Arial"/>
          <w:color w:val="444444"/>
          <w:sz w:val="22"/>
          <w:szCs w:val="22"/>
        </w:rPr>
        <w:t>.</w:t>
      </w:r>
    </w:p>
    <w:p w:rsidR="000562BD" w:rsidRPr="0045703C" w:rsidRDefault="005E51B4" w:rsidP="007F4E4D">
      <w:pPr>
        <w:shd w:val="clear" w:color="auto" w:fill="FFFFFF"/>
        <w:spacing w:before="100" w:beforeAutospacing="1" w:after="100" w:afterAutospacing="1" w:line="270" w:lineRule="atLeast"/>
        <w:jc w:val="both"/>
        <w:rPr>
          <w:rFonts w:ascii="Arial" w:hAnsi="Arial" w:cs="Arial"/>
          <w:color w:val="444444"/>
          <w:sz w:val="22"/>
          <w:szCs w:val="22"/>
        </w:rPr>
      </w:pPr>
      <w:hyperlink r:id="rId6" w:tgtFrame="_blank" w:history="1">
        <w:r w:rsidR="000562BD" w:rsidRPr="0045703C">
          <w:rPr>
            <w:rFonts w:ascii="Arial" w:hAnsi="Arial" w:cs="Arial"/>
            <w:sz w:val="22"/>
            <w:szCs w:val="22"/>
          </w:rPr>
          <w:t>Федеральным законом от 22.12.2014 № 431-ФЗ «О внесении изменений в отдельные законодательные акты Российской Федерации по вопросам противодействия коррупции»</w:t>
        </w:r>
      </w:hyperlink>
      <w:r w:rsidR="000562BD" w:rsidRPr="0045703C">
        <w:rPr>
          <w:rFonts w:ascii="Arial" w:hAnsi="Arial" w:cs="Arial"/>
          <w:sz w:val="22"/>
          <w:szCs w:val="22"/>
        </w:rPr>
        <w:t> </w:t>
      </w:r>
      <w:r w:rsidR="000562BD" w:rsidRPr="0045703C">
        <w:rPr>
          <w:rFonts w:ascii="Arial" w:hAnsi="Arial" w:cs="Arial"/>
          <w:color w:val="444444"/>
          <w:sz w:val="22"/>
          <w:szCs w:val="22"/>
        </w:rPr>
        <w:t>определены:</w:t>
      </w:r>
    </w:p>
    <w:p w:rsidR="007F4E4D" w:rsidRPr="0045703C" w:rsidRDefault="007F4E4D" w:rsidP="007F4E4D">
      <w:pPr>
        <w:shd w:val="clear" w:color="auto" w:fill="FFFFFF"/>
        <w:spacing w:after="225" w:line="234" w:lineRule="atLeast"/>
        <w:jc w:val="both"/>
        <w:outlineLvl w:val="2"/>
        <w:rPr>
          <w:rFonts w:ascii="Arial" w:hAnsi="Arial" w:cs="Arial"/>
          <w:color w:val="00456B"/>
          <w:sz w:val="22"/>
          <w:szCs w:val="22"/>
        </w:rPr>
      </w:pPr>
      <w:r w:rsidRPr="0045703C">
        <w:rPr>
          <w:rFonts w:ascii="Arial" w:hAnsi="Arial" w:cs="Arial"/>
          <w:color w:val="00456B"/>
          <w:sz w:val="22"/>
          <w:szCs w:val="22"/>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proofErr w:type="gramStart"/>
      <w:r w:rsidRPr="0045703C">
        <w:rPr>
          <w:rFonts w:ascii="Arial" w:hAnsi="Arial" w:cs="Arial"/>
          <w:color w:val="00456B"/>
          <w:sz w:val="22"/>
          <w:szCs w:val="22"/>
        </w:rPr>
        <w:t>пользоваться иностранными финансовыми инструментами распространен</w:t>
      </w:r>
      <w:proofErr w:type="gramEnd"/>
      <w:r w:rsidRPr="0045703C">
        <w:rPr>
          <w:rFonts w:ascii="Arial" w:hAnsi="Arial" w:cs="Arial"/>
          <w:color w:val="00456B"/>
          <w:sz w:val="22"/>
          <w:szCs w:val="22"/>
        </w:rPr>
        <w:t xml:space="preserve"> на лиц, замещающих (занимающих):</w:t>
      </w:r>
    </w:p>
    <w:p w:rsidR="007F4E4D" w:rsidRPr="0045703C" w:rsidRDefault="007F4E4D" w:rsidP="007F4E4D">
      <w:pPr>
        <w:numPr>
          <w:ilvl w:val="0"/>
          <w:numId w:val="4"/>
        </w:numPr>
        <w:shd w:val="clear" w:color="auto" w:fill="FFFFFF"/>
        <w:spacing w:before="100" w:beforeAutospacing="1" w:after="100" w:afterAutospacing="1" w:line="234" w:lineRule="atLeast"/>
        <w:jc w:val="both"/>
        <w:rPr>
          <w:rFonts w:ascii="Arial" w:hAnsi="Arial" w:cs="Arial"/>
          <w:color w:val="555555"/>
          <w:sz w:val="22"/>
          <w:szCs w:val="22"/>
        </w:rPr>
      </w:pPr>
      <w:r w:rsidRPr="0045703C">
        <w:rPr>
          <w:rFonts w:ascii="Arial" w:hAnsi="Arial" w:cs="Arial"/>
          <w:color w:val="555555"/>
          <w:sz w:val="22"/>
          <w:szCs w:val="22"/>
        </w:rPr>
        <w:t>должности федеральной государственной службы, </w:t>
      </w:r>
    </w:p>
    <w:p w:rsidR="007F4E4D" w:rsidRPr="0045703C" w:rsidRDefault="007F4E4D" w:rsidP="007F4E4D">
      <w:pPr>
        <w:numPr>
          <w:ilvl w:val="0"/>
          <w:numId w:val="4"/>
        </w:numPr>
        <w:shd w:val="clear" w:color="auto" w:fill="FFFFFF"/>
        <w:spacing w:before="100" w:beforeAutospacing="1" w:after="100" w:afterAutospacing="1" w:line="234" w:lineRule="atLeast"/>
        <w:jc w:val="both"/>
        <w:rPr>
          <w:rFonts w:ascii="Arial" w:hAnsi="Arial" w:cs="Arial"/>
          <w:color w:val="555555"/>
          <w:sz w:val="22"/>
          <w:szCs w:val="22"/>
        </w:rPr>
      </w:pPr>
      <w:r w:rsidRPr="0045703C">
        <w:rPr>
          <w:rFonts w:ascii="Arial" w:hAnsi="Arial" w:cs="Arial"/>
          <w:color w:val="555555"/>
          <w:sz w:val="22"/>
          <w:szCs w:val="22"/>
        </w:rPr>
        <w:t>должности государственной гражданской службы субъектов Российской Федерации, </w:t>
      </w:r>
    </w:p>
    <w:p w:rsidR="007F4E4D" w:rsidRPr="0045703C" w:rsidRDefault="007F4E4D" w:rsidP="007F4E4D">
      <w:pPr>
        <w:numPr>
          <w:ilvl w:val="0"/>
          <w:numId w:val="4"/>
        </w:numPr>
        <w:shd w:val="clear" w:color="auto" w:fill="FFFFFF"/>
        <w:spacing w:before="100" w:beforeAutospacing="1" w:after="100" w:afterAutospacing="1" w:line="234" w:lineRule="atLeast"/>
        <w:jc w:val="both"/>
        <w:rPr>
          <w:rFonts w:ascii="Arial" w:hAnsi="Arial" w:cs="Arial"/>
          <w:color w:val="555555"/>
          <w:sz w:val="22"/>
          <w:szCs w:val="22"/>
        </w:rPr>
      </w:pPr>
      <w:r w:rsidRPr="0045703C">
        <w:rPr>
          <w:rFonts w:ascii="Arial" w:hAnsi="Arial" w:cs="Arial"/>
          <w:color w:val="555555"/>
          <w:sz w:val="22"/>
          <w:szCs w:val="22"/>
        </w:rPr>
        <w:t>должности в Центральном банке Российской Федерации, </w:t>
      </w:r>
    </w:p>
    <w:p w:rsidR="007F4E4D" w:rsidRPr="0045703C" w:rsidRDefault="007F4E4D" w:rsidP="007F4E4D">
      <w:pPr>
        <w:numPr>
          <w:ilvl w:val="0"/>
          <w:numId w:val="4"/>
        </w:numPr>
        <w:shd w:val="clear" w:color="auto" w:fill="FFFFFF"/>
        <w:spacing w:before="100" w:beforeAutospacing="1" w:after="100" w:afterAutospacing="1" w:line="234" w:lineRule="atLeast"/>
        <w:jc w:val="both"/>
        <w:rPr>
          <w:rFonts w:ascii="Arial" w:hAnsi="Arial" w:cs="Arial"/>
          <w:color w:val="555555"/>
          <w:sz w:val="22"/>
          <w:szCs w:val="22"/>
        </w:rPr>
      </w:pPr>
      <w:r w:rsidRPr="0045703C">
        <w:rPr>
          <w:rFonts w:ascii="Arial" w:hAnsi="Arial" w:cs="Arial"/>
          <w:color w:val="555555"/>
          <w:sz w:val="22"/>
          <w:szCs w:val="22"/>
        </w:rPr>
        <w:t>должности в государственных корпорациях (компаниях), </w:t>
      </w:r>
    </w:p>
    <w:p w:rsidR="007F4E4D" w:rsidRPr="0045703C" w:rsidRDefault="007F4E4D" w:rsidP="007F4E4D">
      <w:pPr>
        <w:numPr>
          <w:ilvl w:val="0"/>
          <w:numId w:val="4"/>
        </w:numPr>
        <w:shd w:val="clear" w:color="auto" w:fill="FFFFFF"/>
        <w:spacing w:before="100" w:beforeAutospacing="1" w:after="100" w:afterAutospacing="1" w:line="234" w:lineRule="atLeast"/>
        <w:jc w:val="both"/>
        <w:rPr>
          <w:rFonts w:ascii="Arial" w:hAnsi="Arial" w:cs="Arial"/>
          <w:color w:val="555555"/>
          <w:sz w:val="22"/>
          <w:szCs w:val="22"/>
        </w:rPr>
      </w:pPr>
      <w:r w:rsidRPr="0045703C">
        <w:rPr>
          <w:rFonts w:ascii="Arial" w:hAnsi="Arial" w:cs="Arial"/>
          <w:color w:val="555555"/>
          <w:sz w:val="22"/>
          <w:szCs w:val="22"/>
        </w:rPr>
        <w:t>должности в фондах и иных организациях, созданных Российской Федерацией на основании федеральных законов, </w:t>
      </w:r>
    </w:p>
    <w:p w:rsidR="007F4E4D" w:rsidRPr="0045703C" w:rsidRDefault="007F4E4D" w:rsidP="007F4E4D">
      <w:pPr>
        <w:numPr>
          <w:ilvl w:val="0"/>
          <w:numId w:val="4"/>
        </w:numPr>
        <w:shd w:val="clear" w:color="auto" w:fill="FFFFFF"/>
        <w:spacing w:before="100" w:beforeAutospacing="1" w:after="100" w:afterAutospacing="1" w:line="234" w:lineRule="atLeast"/>
        <w:jc w:val="both"/>
        <w:rPr>
          <w:rFonts w:ascii="Arial" w:hAnsi="Arial" w:cs="Arial"/>
          <w:color w:val="555555"/>
          <w:sz w:val="22"/>
          <w:szCs w:val="22"/>
        </w:rPr>
      </w:pPr>
      <w:proofErr w:type="gramStart"/>
      <w:r w:rsidRPr="0045703C">
        <w:rPr>
          <w:rFonts w:ascii="Arial" w:hAnsi="Arial" w:cs="Arial"/>
          <w:color w:val="555555"/>
          <w:sz w:val="22"/>
          <w:szCs w:val="22"/>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w:t>
      </w:r>
      <w:proofErr w:type="gramEnd"/>
      <w:r w:rsidRPr="0045703C">
        <w:rPr>
          <w:rFonts w:ascii="Arial" w:hAnsi="Arial" w:cs="Arial"/>
          <w:color w:val="555555"/>
          <w:sz w:val="22"/>
          <w:szCs w:val="22"/>
        </w:rPr>
        <w:t xml:space="preserve"> и иных организаций, созданных Российской Федерацией на основании федеральных законов.</w:t>
      </w:r>
    </w:p>
    <w:p w:rsidR="007F4E4D" w:rsidRPr="0045703C" w:rsidRDefault="007F4E4D" w:rsidP="007F4E4D">
      <w:pPr>
        <w:shd w:val="clear" w:color="auto" w:fill="FFFFFF"/>
        <w:spacing w:after="255" w:line="234" w:lineRule="atLeast"/>
        <w:jc w:val="both"/>
        <w:rPr>
          <w:rFonts w:ascii="Arial" w:hAnsi="Arial" w:cs="Arial"/>
          <w:color w:val="555555"/>
          <w:sz w:val="22"/>
          <w:szCs w:val="22"/>
        </w:rPr>
      </w:pPr>
      <w:r w:rsidRPr="0045703C">
        <w:rPr>
          <w:rFonts w:ascii="Arial" w:hAnsi="Arial" w:cs="Arial"/>
          <w:color w:val="555555"/>
          <w:sz w:val="22"/>
          <w:szCs w:val="22"/>
        </w:rPr>
        <w:t>Запрет распространяется также на супругов и несовершеннолетних детей указанных лиц.</w:t>
      </w:r>
    </w:p>
    <w:p w:rsidR="007F4E4D" w:rsidRPr="0045703C" w:rsidRDefault="007F4E4D" w:rsidP="007F4E4D">
      <w:pPr>
        <w:shd w:val="clear" w:color="auto" w:fill="FFFFFF"/>
        <w:spacing w:after="255" w:line="234" w:lineRule="atLeast"/>
        <w:jc w:val="both"/>
        <w:rPr>
          <w:rFonts w:ascii="Arial" w:hAnsi="Arial" w:cs="Arial"/>
          <w:color w:val="555555"/>
          <w:sz w:val="22"/>
          <w:szCs w:val="22"/>
        </w:rPr>
      </w:pPr>
      <w:r w:rsidRPr="0045703C">
        <w:rPr>
          <w:rFonts w:ascii="Arial" w:hAnsi="Arial" w:cs="Arial"/>
          <w:color w:val="555555"/>
          <w:sz w:val="22"/>
          <w:szCs w:val="22"/>
        </w:rPr>
        <w:t xml:space="preserve">Конкретизирован запрет на занятие предпринимательской деятельностью </w:t>
      </w:r>
      <w:proofErr w:type="gramStart"/>
      <w:r w:rsidRPr="0045703C">
        <w:rPr>
          <w:rFonts w:ascii="Arial" w:hAnsi="Arial" w:cs="Arial"/>
          <w:color w:val="555555"/>
          <w:sz w:val="22"/>
          <w:szCs w:val="22"/>
        </w:rPr>
        <w:t>государственными</w:t>
      </w:r>
      <w:proofErr w:type="gramEnd"/>
      <w:r w:rsidRPr="0045703C">
        <w:rPr>
          <w:rFonts w:ascii="Arial" w:hAnsi="Arial" w:cs="Arial"/>
          <w:color w:val="555555"/>
          <w:sz w:val="22"/>
          <w:szCs w:val="22"/>
        </w:rPr>
        <w:t xml:space="preserve"> и муниципальными </w:t>
      </w:r>
      <w:proofErr w:type="spellStart"/>
      <w:r w:rsidRPr="0045703C">
        <w:rPr>
          <w:rFonts w:ascii="Arial" w:hAnsi="Arial" w:cs="Arial"/>
          <w:color w:val="555555"/>
          <w:sz w:val="22"/>
          <w:szCs w:val="22"/>
        </w:rPr>
        <w:t>служащами</w:t>
      </w:r>
      <w:proofErr w:type="spellEnd"/>
      <w:r w:rsidRPr="0045703C">
        <w:rPr>
          <w:rFonts w:ascii="Arial" w:hAnsi="Arial" w:cs="Arial"/>
          <w:color w:val="555555"/>
          <w:sz w:val="22"/>
          <w:szCs w:val="22"/>
        </w:rPr>
        <w:t xml:space="preserve">. </w:t>
      </w:r>
      <w:proofErr w:type="gramStart"/>
      <w:r w:rsidRPr="0045703C">
        <w:rPr>
          <w:rFonts w:ascii="Arial" w:hAnsi="Arial" w:cs="Arial"/>
          <w:color w:val="555555"/>
          <w:sz w:val="22"/>
          <w:szCs w:val="22"/>
        </w:rPr>
        <w:t>Им запрещено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w:t>
      </w:r>
      <w:proofErr w:type="gramEnd"/>
      <w:r w:rsidRPr="0045703C">
        <w:rPr>
          <w:rFonts w:ascii="Arial" w:hAnsi="Arial" w:cs="Arial"/>
          <w:color w:val="555555"/>
          <w:sz w:val="22"/>
          <w:szCs w:val="22"/>
        </w:rPr>
        <w:t xml:space="preserve"> Федерации, им не поручено участвовать в управлении этой организацией.</w:t>
      </w:r>
    </w:p>
    <w:p w:rsidR="007F4E4D" w:rsidRPr="0045703C" w:rsidRDefault="007F4E4D" w:rsidP="007F4E4D">
      <w:pPr>
        <w:shd w:val="clear" w:color="auto" w:fill="FFFFFF"/>
        <w:spacing w:after="255" w:line="234" w:lineRule="atLeast"/>
        <w:jc w:val="both"/>
        <w:rPr>
          <w:rFonts w:ascii="Arial" w:hAnsi="Arial" w:cs="Arial"/>
          <w:color w:val="555555"/>
          <w:sz w:val="22"/>
          <w:szCs w:val="22"/>
        </w:rPr>
      </w:pPr>
      <w:r w:rsidRPr="0045703C">
        <w:rPr>
          <w:rFonts w:ascii="Arial" w:hAnsi="Arial" w:cs="Arial"/>
          <w:color w:val="555555"/>
          <w:sz w:val="22"/>
          <w:szCs w:val="22"/>
        </w:rPr>
        <w:t>Также введена норма, согласно которой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7F4E4D" w:rsidRPr="0045703C" w:rsidRDefault="007F4E4D" w:rsidP="007F4E4D">
      <w:pPr>
        <w:shd w:val="clear" w:color="auto" w:fill="FFFFFF"/>
        <w:spacing w:before="100" w:beforeAutospacing="1" w:after="100" w:afterAutospacing="1" w:line="270" w:lineRule="atLeast"/>
        <w:jc w:val="both"/>
        <w:rPr>
          <w:rFonts w:ascii="Arial" w:hAnsi="Arial" w:cs="Arial"/>
          <w:color w:val="444444"/>
          <w:sz w:val="22"/>
          <w:szCs w:val="22"/>
        </w:rPr>
      </w:pPr>
      <w:r w:rsidRPr="0045703C">
        <w:rPr>
          <w:rFonts w:ascii="Arial" w:hAnsi="Arial" w:cs="Arial"/>
          <w:color w:val="555555"/>
          <w:sz w:val="22"/>
          <w:szCs w:val="22"/>
        </w:rPr>
        <w:t>Для сотрудников органов внутренних дел введена норма об увольнении в связи с утратой доверия</w:t>
      </w:r>
    </w:p>
    <w:p w:rsidR="00E0323F" w:rsidRPr="0045703C" w:rsidRDefault="00900DD8" w:rsidP="007F4E4D">
      <w:pPr>
        <w:jc w:val="both"/>
        <w:rPr>
          <w:rFonts w:ascii="Arial" w:hAnsi="Arial" w:cs="Arial"/>
          <w:color w:val="000000"/>
          <w:sz w:val="22"/>
          <w:szCs w:val="22"/>
        </w:rPr>
      </w:pPr>
      <w:r w:rsidRPr="0045703C">
        <w:rPr>
          <w:rFonts w:ascii="Arial" w:hAnsi="Arial" w:cs="Arial"/>
          <w:color w:val="000000"/>
          <w:sz w:val="22"/>
          <w:szCs w:val="22"/>
        </w:rPr>
        <w:t xml:space="preserve">1.3. </w:t>
      </w:r>
      <w:r w:rsidR="00146B0A" w:rsidRPr="0045703C">
        <w:rPr>
          <w:rFonts w:ascii="Arial" w:hAnsi="Arial" w:cs="Arial"/>
          <w:color w:val="000000"/>
          <w:sz w:val="22"/>
          <w:szCs w:val="22"/>
        </w:rPr>
        <w:t>В отдельные законодательные акты внесены изменения, направленные на повышение эффективности деятельности по проверке достоверности и полноты сведений о доходах, об имуществе и обязательствах имущественного характера, представляемых отдельными категориями должностных лиц в соответствии с законодательством Российской Федерации о противодействии коррупции</w:t>
      </w:r>
    </w:p>
    <w:p w:rsidR="00146B0A" w:rsidRPr="0045703C" w:rsidRDefault="00146B0A" w:rsidP="007F4E4D">
      <w:pPr>
        <w:jc w:val="both"/>
        <w:rPr>
          <w:rFonts w:ascii="Arial" w:hAnsi="Arial" w:cs="Arial"/>
          <w:color w:val="000000"/>
          <w:sz w:val="22"/>
          <w:szCs w:val="22"/>
        </w:rPr>
      </w:pPr>
    </w:p>
    <w:p w:rsidR="00900DD8" w:rsidRPr="0045703C" w:rsidRDefault="00900DD8" w:rsidP="007F4E4D">
      <w:pPr>
        <w:pStyle w:val="a4"/>
        <w:shd w:val="clear" w:color="auto" w:fill="FFFFFF"/>
        <w:spacing w:before="0" w:beforeAutospacing="0" w:after="0" w:afterAutospacing="0" w:line="270" w:lineRule="atLeast"/>
        <w:jc w:val="both"/>
        <w:rPr>
          <w:rFonts w:ascii="Arial" w:hAnsi="Arial" w:cs="Arial"/>
          <w:b/>
          <w:color w:val="000000"/>
          <w:sz w:val="22"/>
          <w:szCs w:val="22"/>
        </w:rPr>
      </w:pPr>
      <w:r w:rsidRPr="0045703C">
        <w:rPr>
          <w:rStyle w:val="a5"/>
          <w:rFonts w:ascii="Arial" w:hAnsi="Arial" w:cs="Arial"/>
          <w:b w:val="0"/>
          <w:color w:val="000000"/>
          <w:sz w:val="22"/>
          <w:szCs w:val="22"/>
        </w:rPr>
        <w:t>– Любую структуру возглавляет руководитель. Что предусмотрено в отношении руководителя или должностного лица за нарушение законодательства о противодействии коррупции?</w:t>
      </w:r>
      <w:r w:rsidRPr="0045703C">
        <w:rPr>
          <w:rFonts w:ascii="Arial" w:hAnsi="Arial" w:cs="Arial"/>
          <w:b/>
          <w:color w:val="000000"/>
          <w:sz w:val="22"/>
          <w:szCs w:val="22"/>
        </w:rPr>
        <w:br/>
        <w:t> </w:t>
      </w:r>
    </w:p>
    <w:p w:rsidR="00900DD8" w:rsidRPr="0045703C" w:rsidRDefault="00900DD8" w:rsidP="007F4E4D">
      <w:pPr>
        <w:pStyle w:val="a4"/>
        <w:shd w:val="clear" w:color="auto" w:fill="FFFFFF"/>
        <w:spacing w:before="0" w:beforeAutospacing="0" w:after="0" w:afterAutospacing="0" w:line="270" w:lineRule="atLeast"/>
        <w:rPr>
          <w:rFonts w:ascii="Arial" w:hAnsi="Arial" w:cs="Arial"/>
          <w:color w:val="000000"/>
          <w:sz w:val="22"/>
          <w:szCs w:val="22"/>
        </w:rPr>
      </w:pPr>
      <w:r w:rsidRPr="0045703C">
        <w:rPr>
          <w:rFonts w:ascii="Arial" w:hAnsi="Arial" w:cs="Arial"/>
          <w:color w:val="000000"/>
          <w:sz w:val="22"/>
          <w:szCs w:val="22"/>
        </w:rPr>
        <w:t>– Ответственность усилена, вплоть до увольнения. В частности, лица, замещающие государственные и муниципальные должности, подлежат увольнению (освобождению от должности) с формулировкой «в связи с утратой доверия» в случае:</w:t>
      </w:r>
      <w:r w:rsidRPr="0045703C">
        <w:rPr>
          <w:rFonts w:ascii="Arial" w:hAnsi="Arial" w:cs="Arial"/>
          <w:color w:val="000000"/>
          <w:sz w:val="22"/>
          <w:szCs w:val="22"/>
        </w:rPr>
        <w:br/>
        <w:t>- непринятия лицом мер по предотвращению и (или) урегулированию конфликта интересов, стороной которого оно является;</w:t>
      </w:r>
      <w:r w:rsidRPr="0045703C">
        <w:rPr>
          <w:rFonts w:ascii="Arial" w:hAnsi="Arial" w:cs="Arial"/>
          <w:color w:val="000000"/>
          <w:sz w:val="22"/>
          <w:szCs w:val="22"/>
        </w:rPr>
        <w:br/>
        <w:t xml:space="preserve">- </w:t>
      </w:r>
      <w:proofErr w:type="gramStart"/>
      <w:r w:rsidRPr="0045703C">
        <w:rPr>
          <w:rFonts w:ascii="Arial" w:hAnsi="Arial" w:cs="Arial"/>
          <w:color w:val="000000"/>
          <w:sz w:val="22"/>
          <w:szCs w:val="22"/>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своей супруги (супруга) и несовершеннолетних детей либо представления заведомо недостоверных или неполных сведений;</w:t>
      </w:r>
      <w:r w:rsidRPr="0045703C">
        <w:rPr>
          <w:rFonts w:ascii="Arial" w:hAnsi="Arial" w:cs="Arial"/>
          <w:color w:val="000000"/>
          <w:sz w:val="22"/>
          <w:szCs w:val="22"/>
        </w:rPr>
        <w:br/>
      </w:r>
      <w:r w:rsidR="009A15CD" w:rsidRPr="0045703C">
        <w:rPr>
          <w:rFonts w:ascii="Arial" w:hAnsi="Arial" w:cs="Arial"/>
          <w:color w:val="000000"/>
          <w:sz w:val="22"/>
          <w:szCs w:val="22"/>
        </w:rPr>
        <w:t xml:space="preserve">- </w:t>
      </w:r>
      <w:r w:rsidRPr="0045703C">
        <w:rPr>
          <w:rFonts w:ascii="Arial" w:hAnsi="Arial" w:cs="Arial"/>
          <w:color w:val="000000"/>
          <w:sz w:val="22"/>
          <w:szCs w:val="22"/>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45703C">
        <w:rPr>
          <w:rFonts w:ascii="Arial" w:hAnsi="Arial" w:cs="Arial"/>
          <w:color w:val="000000"/>
          <w:sz w:val="22"/>
          <w:szCs w:val="22"/>
        </w:rPr>
        <w:br/>
      </w:r>
      <w:r w:rsidR="009A15CD" w:rsidRPr="0045703C">
        <w:rPr>
          <w:rFonts w:ascii="Arial" w:hAnsi="Arial" w:cs="Arial"/>
          <w:color w:val="000000"/>
          <w:sz w:val="22"/>
          <w:szCs w:val="22"/>
        </w:rPr>
        <w:t xml:space="preserve">- </w:t>
      </w:r>
      <w:r w:rsidRPr="0045703C">
        <w:rPr>
          <w:rFonts w:ascii="Arial" w:hAnsi="Arial" w:cs="Arial"/>
          <w:color w:val="000000"/>
          <w:sz w:val="22"/>
          <w:szCs w:val="22"/>
        </w:rPr>
        <w:t>осуществления лицом предпринимательской деятельности;</w:t>
      </w:r>
      <w:r w:rsidRPr="0045703C">
        <w:rPr>
          <w:rFonts w:ascii="Arial" w:hAnsi="Arial" w:cs="Arial"/>
          <w:color w:val="000000"/>
          <w:sz w:val="22"/>
          <w:szCs w:val="22"/>
        </w:rPr>
        <w:br/>
      </w:r>
      <w:r w:rsidR="009A15CD" w:rsidRPr="0045703C">
        <w:rPr>
          <w:rFonts w:ascii="Arial" w:hAnsi="Arial" w:cs="Arial"/>
          <w:color w:val="000000"/>
          <w:sz w:val="22"/>
          <w:szCs w:val="22"/>
        </w:rPr>
        <w:t xml:space="preserve">- </w:t>
      </w:r>
      <w:r w:rsidRPr="0045703C">
        <w:rPr>
          <w:rFonts w:ascii="Arial" w:hAnsi="Arial" w:cs="Arial"/>
          <w:color w:val="000000"/>
          <w:sz w:val="22"/>
          <w:szCs w:val="22"/>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ее структурных подразделений, если иное не предусмотрено международным договором РФ или законодательством РФ.</w:t>
      </w:r>
      <w:r w:rsidRPr="0045703C">
        <w:rPr>
          <w:rFonts w:ascii="Arial" w:hAnsi="Arial" w:cs="Arial"/>
          <w:color w:val="000000"/>
          <w:sz w:val="22"/>
          <w:szCs w:val="22"/>
        </w:rPr>
        <w:br/>
        <w:t> </w:t>
      </w:r>
    </w:p>
    <w:p w:rsidR="009A15CD" w:rsidRPr="0045703C" w:rsidRDefault="00900DD8" w:rsidP="007F4E4D">
      <w:pPr>
        <w:pStyle w:val="a4"/>
        <w:shd w:val="clear" w:color="auto" w:fill="FFFFFF"/>
        <w:spacing w:before="0" w:beforeAutospacing="0" w:after="0" w:afterAutospacing="0" w:line="270" w:lineRule="atLeast"/>
        <w:jc w:val="both"/>
        <w:rPr>
          <w:rStyle w:val="a5"/>
          <w:rFonts w:ascii="Arial" w:hAnsi="Arial" w:cs="Arial"/>
          <w:b w:val="0"/>
          <w:color w:val="000000"/>
          <w:sz w:val="22"/>
          <w:szCs w:val="22"/>
        </w:rPr>
      </w:pPr>
      <w:r w:rsidRPr="0045703C">
        <w:rPr>
          <w:rStyle w:val="a5"/>
          <w:rFonts w:ascii="Arial" w:hAnsi="Arial" w:cs="Arial"/>
          <w:b w:val="0"/>
          <w:color w:val="000000"/>
          <w:sz w:val="22"/>
          <w:szCs w:val="22"/>
        </w:rPr>
        <w:t>– Это что касается руководителя. А несет ли ответственность руководитель, находящийся на государственной или муниципальной должности, за несоблюдение указанного законодательства его подчиненными?</w:t>
      </w:r>
    </w:p>
    <w:p w:rsidR="00900DD8" w:rsidRPr="0045703C" w:rsidRDefault="00900DD8" w:rsidP="00F61A58">
      <w:pPr>
        <w:pStyle w:val="a4"/>
        <w:shd w:val="clear" w:color="auto" w:fill="FFFFFF"/>
        <w:spacing w:before="0" w:beforeAutospacing="0" w:after="0" w:afterAutospacing="0" w:line="270" w:lineRule="atLeast"/>
        <w:rPr>
          <w:rFonts w:ascii="Arial" w:hAnsi="Arial" w:cs="Arial"/>
          <w:color w:val="000000"/>
          <w:sz w:val="22"/>
          <w:szCs w:val="22"/>
        </w:rPr>
      </w:pPr>
      <w:r w:rsidRPr="0045703C">
        <w:rPr>
          <w:rFonts w:ascii="Arial" w:hAnsi="Arial" w:cs="Arial"/>
          <w:color w:val="000000"/>
          <w:sz w:val="22"/>
          <w:szCs w:val="22"/>
        </w:rPr>
        <w:t xml:space="preserve">– Безусловно. </w:t>
      </w:r>
      <w:proofErr w:type="gramStart"/>
      <w:r w:rsidRPr="0045703C">
        <w:rPr>
          <w:rFonts w:ascii="Arial" w:hAnsi="Arial" w:cs="Arial"/>
          <w:color w:val="000000"/>
          <w:sz w:val="22"/>
          <w:szCs w:val="22"/>
        </w:rPr>
        <w:t>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r w:rsidRPr="0045703C">
        <w:rPr>
          <w:rFonts w:ascii="Arial" w:hAnsi="Arial" w:cs="Arial"/>
          <w:color w:val="000000"/>
          <w:sz w:val="22"/>
          <w:szCs w:val="22"/>
        </w:rPr>
        <w:br/>
        <w:t> </w:t>
      </w:r>
      <w:proofErr w:type="gramEnd"/>
    </w:p>
    <w:p w:rsidR="00900DD8" w:rsidRPr="0045703C" w:rsidRDefault="00900DD8" w:rsidP="00F61A58">
      <w:pPr>
        <w:pStyle w:val="a4"/>
        <w:shd w:val="clear" w:color="auto" w:fill="FFFFFF"/>
        <w:spacing w:before="0" w:beforeAutospacing="0" w:after="0" w:afterAutospacing="0" w:line="270" w:lineRule="atLeast"/>
        <w:rPr>
          <w:rFonts w:ascii="Arial" w:hAnsi="Arial" w:cs="Arial"/>
          <w:b/>
          <w:color w:val="000000"/>
          <w:sz w:val="22"/>
          <w:szCs w:val="22"/>
        </w:rPr>
      </w:pPr>
      <w:r w:rsidRPr="0045703C">
        <w:rPr>
          <w:rStyle w:val="a5"/>
          <w:rFonts w:ascii="Arial" w:hAnsi="Arial" w:cs="Arial"/>
          <w:b w:val="0"/>
          <w:color w:val="000000"/>
          <w:sz w:val="22"/>
          <w:szCs w:val="22"/>
        </w:rPr>
        <w:t>– усилены ли ограничения при назначении на государственную или муниципальную должность по основаниям близкого родства и свойства?</w:t>
      </w:r>
      <w:r w:rsidRPr="0045703C">
        <w:rPr>
          <w:rFonts w:ascii="Arial" w:hAnsi="Arial" w:cs="Arial"/>
          <w:b/>
          <w:color w:val="000000"/>
          <w:sz w:val="22"/>
          <w:szCs w:val="22"/>
        </w:rPr>
        <w:br/>
        <w:t> </w:t>
      </w:r>
    </w:p>
    <w:p w:rsidR="00900DD8" w:rsidRPr="0045703C" w:rsidRDefault="00900DD8" w:rsidP="00F61A58">
      <w:pPr>
        <w:pStyle w:val="a4"/>
        <w:shd w:val="clear" w:color="auto" w:fill="FFFFFF"/>
        <w:spacing w:before="0" w:beforeAutospacing="0" w:after="0" w:afterAutospacing="0" w:line="270" w:lineRule="atLeast"/>
        <w:rPr>
          <w:rFonts w:ascii="Arial" w:hAnsi="Arial" w:cs="Arial"/>
          <w:color w:val="000000"/>
          <w:sz w:val="22"/>
          <w:szCs w:val="22"/>
        </w:rPr>
      </w:pPr>
      <w:r w:rsidRPr="0045703C">
        <w:rPr>
          <w:rFonts w:ascii="Arial" w:hAnsi="Arial" w:cs="Arial"/>
          <w:color w:val="000000"/>
          <w:sz w:val="22"/>
          <w:szCs w:val="22"/>
        </w:rPr>
        <w:t xml:space="preserve">– Да, расширены к понятиям «близкого родства и свойства» добавлено выражение «и супруги детей». Так, гражданин не может быть принят на муниципальную службу, а такой служащий соответственно не может находиться на муниципальной службе помимо иных оснований, указанных в законе, в случае, если состоит в близком родстве или свойстве. </w:t>
      </w:r>
      <w:proofErr w:type="gramStart"/>
      <w:r w:rsidRPr="0045703C">
        <w:rPr>
          <w:rFonts w:ascii="Arial" w:hAnsi="Arial" w:cs="Arial"/>
          <w:color w:val="000000"/>
          <w:sz w:val="22"/>
          <w:szCs w:val="22"/>
        </w:rPr>
        <w:t>К ним относятся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45703C">
        <w:rPr>
          <w:rFonts w:ascii="Arial" w:hAnsi="Arial" w:cs="Arial"/>
          <w:color w:val="000000"/>
          <w:sz w:val="22"/>
          <w:szCs w:val="22"/>
        </w:rPr>
        <w:br/>
        <w:t> </w:t>
      </w:r>
      <w:proofErr w:type="gramEnd"/>
    </w:p>
    <w:p w:rsidR="00900DD8" w:rsidRPr="0045703C" w:rsidRDefault="00900DD8" w:rsidP="007F4E4D">
      <w:pPr>
        <w:pStyle w:val="a4"/>
        <w:shd w:val="clear" w:color="auto" w:fill="FFFFFF"/>
        <w:spacing w:before="0" w:beforeAutospacing="0" w:after="0" w:afterAutospacing="0" w:line="270" w:lineRule="atLeast"/>
        <w:rPr>
          <w:rFonts w:ascii="Arial" w:hAnsi="Arial" w:cs="Arial"/>
          <w:b/>
          <w:color w:val="000000"/>
          <w:sz w:val="22"/>
          <w:szCs w:val="22"/>
        </w:rPr>
      </w:pPr>
      <w:r w:rsidRPr="0045703C">
        <w:rPr>
          <w:rStyle w:val="a5"/>
          <w:rFonts w:ascii="Arial" w:hAnsi="Arial" w:cs="Arial"/>
          <w:b w:val="0"/>
          <w:color w:val="000000"/>
          <w:sz w:val="22"/>
          <w:szCs w:val="22"/>
        </w:rPr>
        <w:t>–</w:t>
      </w:r>
      <w:r w:rsidRPr="0045703C">
        <w:rPr>
          <w:rStyle w:val="a5"/>
          <w:rFonts w:ascii="Arial" w:hAnsi="Arial" w:cs="Arial"/>
          <w:color w:val="000000"/>
          <w:sz w:val="22"/>
          <w:szCs w:val="22"/>
        </w:rPr>
        <w:t xml:space="preserve"> </w:t>
      </w:r>
      <w:r w:rsidRPr="0045703C">
        <w:rPr>
          <w:rStyle w:val="a5"/>
          <w:rFonts w:ascii="Arial" w:hAnsi="Arial" w:cs="Arial"/>
          <w:b w:val="0"/>
          <w:color w:val="000000"/>
          <w:sz w:val="22"/>
          <w:szCs w:val="22"/>
        </w:rPr>
        <w:t>Тогда возникает еще один вопрос, а распространяются ли данные ограничения на государственных служащих или для граждан, претендующих на такую должность?</w:t>
      </w:r>
      <w:r w:rsidRPr="0045703C">
        <w:rPr>
          <w:rFonts w:ascii="Arial" w:hAnsi="Arial" w:cs="Arial"/>
          <w:b/>
          <w:color w:val="000000"/>
          <w:sz w:val="22"/>
          <w:szCs w:val="22"/>
        </w:rPr>
        <w:br/>
        <w:t> </w:t>
      </w:r>
    </w:p>
    <w:p w:rsidR="00900DD8" w:rsidRPr="0045703C" w:rsidRDefault="00900DD8" w:rsidP="00F61A58">
      <w:pPr>
        <w:pStyle w:val="a4"/>
        <w:shd w:val="clear" w:color="auto" w:fill="FFFFFF"/>
        <w:spacing w:before="0" w:beforeAutospacing="0" w:after="0" w:afterAutospacing="0" w:line="270" w:lineRule="atLeast"/>
        <w:rPr>
          <w:rFonts w:ascii="Arial" w:hAnsi="Arial" w:cs="Arial"/>
          <w:color w:val="000000"/>
          <w:sz w:val="22"/>
          <w:szCs w:val="22"/>
        </w:rPr>
      </w:pPr>
      <w:r w:rsidRPr="0045703C">
        <w:rPr>
          <w:rFonts w:ascii="Arial" w:hAnsi="Arial" w:cs="Arial"/>
          <w:color w:val="000000"/>
          <w:sz w:val="22"/>
          <w:szCs w:val="22"/>
        </w:rPr>
        <w:t xml:space="preserve">– Безусловно. Будем надеяться, что внесенные изменения в законодательство о противодействии коррупции будут защищать права, честь и достоинство граждан, а </w:t>
      </w:r>
      <w:r w:rsidRPr="0045703C">
        <w:rPr>
          <w:rFonts w:ascii="Arial" w:hAnsi="Arial" w:cs="Arial"/>
          <w:color w:val="000000"/>
          <w:sz w:val="22"/>
          <w:szCs w:val="22"/>
        </w:rPr>
        <w:lastRenderedPageBreak/>
        <w:t>значит, укреплять авторитет власти.</w:t>
      </w:r>
      <w:r w:rsidRPr="0045703C">
        <w:rPr>
          <w:rFonts w:ascii="Arial" w:hAnsi="Arial" w:cs="Arial"/>
          <w:color w:val="000000"/>
          <w:sz w:val="22"/>
          <w:szCs w:val="22"/>
        </w:rPr>
        <w:br/>
        <w:t> </w:t>
      </w:r>
    </w:p>
    <w:p w:rsidR="009A15CD" w:rsidRPr="0045703C" w:rsidRDefault="009A15CD" w:rsidP="007F4E4D">
      <w:pPr>
        <w:pStyle w:val="a4"/>
        <w:shd w:val="clear" w:color="auto" w:fill="FFFFFF"/>
        <w:jc w:val="both"/>
        <w:rPr>
          <w:rFonts w:ascii="Arial" w:hAnsi="Arial" w:cs="Arial"/>
          <w:iCs/>
          <w:color w:val="4D4D4D"/>
          <w:sz w:val="22"/>
          <w:szCs w:val="22"/>
        </w:rPr>
      </w:pPr>
      <w:proofErr w:type="gramStart"/>
      <w:r w:rsidRPr="0045703C">
        <w:rPr>
          <w:rFonts w:ascii="Arial" w:hAnsi="Arial" w:cs="Arial"/>
          <w:iCs/>
          <w:color w:val="4D4D4D"/>
          <w:sz w:val="22"/>
          <w:szCs w:val="22"/>
        </w:rPr>
        <w:t>Согласно постановлению Правительства РФ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обновлена процедура сообщения работодателем о заключении контракта с гражданином, замещавшим определенные должности государственной или муниципальной службы.</w:t>
      </w:r>
      <w:proofErr w:type="gramEnd"/>
    </w:p>
    <w:p w:rsidR="009A15CD" w:rsidRPr="0045703C" w:rsidRDefault="009A15CD" w:rsidP="007F4E4D">
      <w:pPr>
        <w:pStyle w:val="a4"/>
        <w:shd w:val="clear" w:color="auto" w:fill="FFFFFF"/>
        <w:jc w:val="both"/>
        <w:rPr>
          <w:rFonts w:ascii="Arial" w:hAnsi="Arial" w:cs="Arial"/>
          <w:iCs/>
          <w:color w:val="4D4D4D"/>
          <w:sz w:val="22"/>
          <w:szCs w:val="22"/>
        </w:rPr>
      </w:pPr>
      <w:proofErr w:type="gramStart"/>
      <w:r w:rsidRPr="0045703C">
        <w:rPr>
          <w:rFonts w:ascii="Arial" w:hAnsi="Arial" w:cs="Arial"/>
          <w:iCs/>
          <w:color w:val="4D4D4D"/>
          <w:sz w:val="22"/>
          <w:szCs w:val="22"/>
        </w:rPr>
        <w:t>Новые Правила утверждены в соответствии с Федеральным законом «О противодействии коррупции» и устанавливают порядок сообщения работодателем о заключении трудового или гражданско-правового договора на выполнение в организации в течение месяца работ (оказание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актами РФ, представителю нанимателя (работодателю) государственного или муниципального служащего по последнему</w:t>
      </w:r>
      <w:proofErr w:type="gramEnd"/>
      <w:r w:rsidRPr="0045703C">
        <w:rPr>
          <w:rFonts w:ascii="Arial" w:hAnsi="Arial" w:cs="Arial"/>
          <w:iCs/>
          <w:color w:val="4D4D4D"/>
          <w:sz w:val="22"/>
          <w:szCs w:val="22"/>
        </w:rPr>
        <w:t xml:space="preserve"> месту его службы.</w:t>
      </w:r>
    </w:p>
    <w:p w:rsidR="009A15CD" w:rsidRPr="0045703C" w:rsidRDefault="009A15CD" w:rsidP="007F4E4D">
      <w:pPr>
        <w:pStyle w:val="a4"/>
        <w:shd w:val="clear" w:color="auto" w:fill="FFFFFF"/>
        <w:jc w:val="both"/>
        <w:rPr>
          <w:rFonts w:ascii="Arial" w:hAnsi="Arial" w:cs="Arial"/>
          <w:iCs/>
          <w:color w:val="4D4D4D"/>
          <w:sz w:val="22"/>
          <w:szCs w:val="22"/>
        </w:rPr>
      </w:pPr>
      <w:r w:rsidRPr="0045703C">
        <w:rPr>
          <w:rFonts w:ascii="Arial" w:hAnsi="Arial" w:cs="Arial"/>
          <w:iCs/>
          <w:color w:val="4D4D4D"/>
          <w:sz w:val="22"/>
          <w:szCs w:val="22"/>
        </w:rPr>
        <w:t xml:space="preserve">Работодатель при заключении трудового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Сообщение оформляется на бланке организации и подписывается ее руководителем (уполномоченным лицом), подписавшим трудовой договор со стороны работодателя, либо уполномоченным лицом, подписавшим </w:t>
      </w:r>
      <w:proofErr w:type="spellStart"/>
      <w:r w:rsidRPr="0045703C">
        <w:rPr>
          <w:rFonts w:ascii="Arial" w:hAnsi="Arial" w:cs="Arial"/>
          <w:iCs/>
          <w:color w:val="4D4D4D"/>
          <w:sz w:val="22"/>
          <w:szCs w:val="22"/>
        </w:rPr>
        <w:t>гражданск</w:t>
      </w:r>
      <w:proofErr w:type="gramStart"/>
      <w:r w:rsidRPr="0045703C">
        <w:rPr>
          <w:rFonts w:ascii="Arial" w:hAnsi="Arial" w:cs="Arial"/>
          <w:iCs/>
          <w:color w:val="4D4D4D"/>
          <w:sz w:val="22"/>
          <w:szCs w:val="22"/>
        </w:rPr>
        <w:t>о</w:t>
      </w:r>
      <w:proofErr w:type="spellEnd"/>
      <w:r w:rsidRPr="0045703C">
        <w:rPr>
          <w:rFonts w:ascii="Arial" w:hAnsi="Arial" w:cs="Arial"/>
          <w:iCs/>
          <w:color w:val="4D4D4D"/>
          <w:sz w:val="22"/>
          <w:szCs w:val="22"/>
        </w:rPr>
        <w:t>-</w:t>
      </w:r>
      <w:proofErr w:type="gramEnd"/>
      <w:r w:rsidRPr="0045703C">
        <w:rPr>
          <w:rFonts w:ascii="Arial" w:hAnsi="Arial" w:cs="Arial"/>
          <w:iCs/>
          <w:color w:val="4D4D4D"/>
          <w:sz w:val="22"/>
          <w:szCs w:val="22"/>
        </w:rPr>
        <w:t xml:space="preserve"> правовой договор. Подпись работодателя заверяется печатью организации (печатью кадровой службы).</w:t>
      </w:r>
    </w:p>
    <w:p w:rsidR="009A15CD" w:rsidRPr="0045703C" w:rsidRDefault="009A15CD" w:rsidP="007F4E4D">
      <w:pPr>
        <w:pStyle w:val="a4"/>
        <w:shd w:val="clear" w:color="auto" w:fill="FFFFFF"/>
        <w:jc w:val="both"/>
        <w:rPr>
          <w:rFonts w:ascii="Arial" w:hAnsi="Arial" w:cs="Arial"/>
          <w:iCs/>
          <w:color w:val="4D4D4D"/>
          <w:sz w:val="22"/>
          <w:szCs w:val="22"/>
        </w:rPr>
      </w:pPr>
      <w:r w:rsidRPr="0045703C">
        <w:rPr>
          <w:rFonts w:ascii="Arial" w:hAnsi="Arial" w:cs="Arial"/>
          <w:iCs/>
          <w:color w:val="4D4D4D"/>
          <w:sz w:val="22"/>
          <w:szCs w:val="22"/>
        </w:rPr>
        <w:t>Установлен перечень сведений и данных, которые должны содержаться в сообщении.</w:t>
      </w:r>
    </w:p>
    <w:p w:rsidR="009A15CD" w:rsidRPr="0045703C" w:rsidRDefault="009A15CD" w:rsidP="007F4E4D">
      <w:pPr>
        <w:pStyle w:val="a4"/>
        <w:shd w:val="clear" w:color="auto" w:fill="FFFFFF"/>
        <w:jc w:val="both"/>
        <w:rPr>
          <w:rFonts w:ascii="Arial" w:hAnsi="Arial" w:cs="Arial"/>
          <w:iCs/>
          <w:color w:val="4D4D4D"/>
          <w:sz w:val="22"/>
          <w:szCs w:val="22"/>
        </w:rPr>
      </w:pPr>
      <w:r w:rsidRPr="0045703C">
        <w:rPr>
          <w:rFonts w:ascii="Arial" w:hAnsi="Arial" w:cs="Arial"/>
          <w:iCs/>
          <w:color w:val="4D4D4D"/>
          <w:sz w:val="22"/>
          <w:szCs w:val="22"/>
        </w:rPr>
        <w:t>Признано утратившим силу аналогичное Постановление Правительства РФ от 08.09.2010 № 700.</w:t>
      </w:r>
    </w:p>
    <w:p w:rsidR="009A15CD" w:rsidRPr="0045703C" w:rsidRDefault="009A15CD" w:rsidP="007F4E4D">
      <w:pPr>
        <w:pStyle w:val="a3"/>
        <w:numPr>
          <w:ilvl w:val="0"/>
          <w:numId w:val="3"/>
        </w:numPr>
        <w:ind w:left="0" w:firstLine="426"/>
        <w:jc w:val="both"/>
        <w:rPr>
          <w:rFonts w:ascii="Arial" w:hAnsi="Arial" w:cs="Arial"/>
          <w:sz w:val="22"/>
          <w:szCs w:val="22"/>
        </w:rPr>
      </w:pPr>
      <w:r w:rsidRPr="0045703C">
        <w:rPr>
          <w:rFonts w:ascii="Arial" w:hAnsi="Arial" w:cs="Arial"/>
          <w:color w:val="333333"/>
          <w:sz w:val="22"/>
          <w:szCs w:val="22"/>
        </w:rPr>
        <w:t>С 1 января 2015 года вступает в силу Указ Президента Российской Федерации от 23.06.2014 № 460, которым утверждена форма справки о доходах, расходах, об имуществе и обязательствах имущественного характера.</w:t>
      </w:r>
    </w:p>
    <w:p w:rsidR="009A15CD" w:rsidRPr="0045703C" w:rsidRDefault="009A15CD" w:rsidP="007F4E4D">
      <w:pPr>
        <w:jc w:val="both"/>
        <w:rPr>
          <w:rFonts w:ascii="Arial" w:hAnsi="Arial" w:cs="Arial"/>
          <w:color w:val="333333"/>
          <w:sz w:val="22"/>
          <w:szCs w:val="22"/>
        </w:rPr>
      </w:pPr>
      <w:proofErr w:type="gramStart"/>
      <w:r w:rsidRPr="0045703C">
        <w:rPr>
          <w:rFonts w:ascii="Arial" w:hAnsi="Arial" w:cs="Arial"/>
          <w:color w:val="333333"/>
          <w:sz w:val="22"/>
          <w:szCs w:val="22"/>
        </w:rPr>
        <w:t>Согласно данному Указу сведения о доходах, имуществе и обязательствах имущественного характера и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представляются в единой справке.</w:t>
      </w:r>
      <w:proofErr w:type="gramEnd"/>
    </w:p>
    <w:p w:rsidR="007F4E4D" w:rsidRPr="0045703C" w:rsidRDefault="007F4E4D" w:rsidP="007F4E4D">
      <w:pPr>
        <w:jc w:val="both"/>
        <w:rPr>
          <w:rFonts w:ascii="Arial" w:hAnsi="Arial" w:cs="Arial"/>
          <w:color w:val="333333"/>
          <w:sz w:val="22"/>
          <w:szCs w:val="22"/>
        </w:rPr>
      </w:pPr>
    </w:p>
    <w:p w:rsidR="009A15CD" w:rsidRPr="0045703C" w:rsidRDefault="009A15CD" w:rsidP="007F4E4D">
      <w:pPr>
        <w:jc w:val="both"/>
        <w:rPr>
          <w:rFonts w:ascii="Arial" w:hAnsi="Arial" w:cs="Arial"/>
          <w:color w:val="333333"/>
          <w:sz w:val="22"/>
          <w:szCs w:val="22"/>
        </w:rPr>
      </w:pPr>
      <w:r w:rsidRPr="0045703C">
        <w:rPr>
          <w:rFonts w:ascii="Arial" w:hAnsi="Arial" w:cs="Arial"/>
          <w:color w:val="333333"/>
          <w:sz w:val="22"/>
          <w:szCs w:val="22"/>
        </w:rPr>
        <w:t xml:space="preserve">Кроме того, данная форма является единой для предоставления служащим </w:t>
      </w:r>
      <w:proofErr w:type="gramStart"/>
      <w:r w:rsidRPr="0045703C">
        <w:rPr>
          <w:rFonts w:ascii="Arial" w:hAnsi="Arial" w:cs="Arial"/>
          <w:color w:val="333333"/>
          <w:sz w:val="22"/>
          <w:szCs w:val="22"/>
        </w:rPr>
        <w:t>сведений</w:t>
      </w:r>
      <w:proofErr w:type="gramEnd"/>
      <w:r w:rsidRPr="0045703C">
        <w:rPr>
          <w:rFonts w:ascii="Arial" w:hAnsi="Arial" w:cs="Arial"/>
          <w:color w:val="333333"/>
          <w:sz w:val="22"/>
          <w:szCs w:val="22"/>
        </w:rPr>
        <w:t xml:space="preserve"> как на себя, так и членов своей семьи. Справки предоставляются государственным служащим отдельно на себя, на супругу (супруга) и на каждого несовершеннолетнего ребенка.</w:t>
      </w:r>
    </w:p>
    <w:p w:rsidR="007F4E4D" w:rsidRPr="0045703C" w:rsidRDefault="007F4E4D" w:rsidP="007F4E4D">
      <w:pPr>
        <w:jc w:val="both"/>
        <w:rPr>
          <w:rFonts w:ascii="Arial" w:hAnsi="Arial" w:cs="Arial"/>
          <w:color w:val="333333"/>
          <w:sz w:val="22"/>
          <w:szCs w:val="22"/>
        </w:rPr>
      </w:pPr>
    </w:p>
    <w:p w:rsidR="009A15CD" w:rsidRPr="0045703C" w:rsidRDefault="009A15CD" w:rsidP="007F4E4D">
      <w:pPr>
        <w:jc w:val="both"/>
        <w:rPr>
          <w:rFonts w:ascii="Arial" w:hAnsi="Arial" w:cs="Arial"/>
          <w:color w:val="333333"/>
          <w:sz w:val="22"/>
          <w:szCs w:val="22"/>
        </w:rPr>
      </w:pPr>
      <w:r w:rsidRPr="0045703C">
        <w:rPr>
          <w:rFonts w:ascii="Arial" w:hAnsi="Arial" w:cs="Arial"/>
          <w:color w:val="333333"/>
          <w:sz w:val="22"/>
          <w:szCs w:val="22"/>
        </w:rPr>
        <w:t>Расширен перечень информации, представляемой о лице, на которое составлена справка. Теперь помимо фамилии, имени, отчества, года рождения и иных ранее предоставляемых сведений о государственном служащем и членах его семьи, в справке должны быть указаны паспортные данные лица, на которое представляются сведения, а также адрес его места регистрации, а не места жительства, как указывалось ранее.</w:t>
      </w:r>
    </w:p>
    <w:p w:rsidR="007F4E4D" w:rsidRPr="0045703C" w:rsidRDefault="007F4E4D" w:rsidP="007F4E4D">
      <w:pPr>
        <w:jc w:val="both"/>
        <w:rPr>
          <w:rFonts w:ascii="Arial" w:hAnsi="Arial" w:cs="Arial"/>
          <w:sz w:val="22"/>
          <w:szCs w:val="22"/>
        </w:rPr>
      </w:pPr>
    </w:p>
    <w:p w:rsidR="009A15CD" w:rsidRPr="0045703C" w:rsidRDefault="009A15CD" w:rsidP="007F4E4D">
      <w:pPr>
        <w:jc w:val="both"/>
        <w:rPr>
          <w:rFonts w:ascii="Arial" w:hAnsi="Arial" w:cs="Arial"/>
          <w:sz w:val="22"/>
          <w:szCs w:val="22"/>
        </w:rPr>
      </w:pPr>
      <w:r w:rsidRPr="0045703C">
        <w:rPr>
          <w:rFonts w:ascii="Arial" w:hAnsi="Arial" w:cs="Arial"/>
          <w:sz w:val="22"/>
          <w:szCs w:val="22"/>
        </w:rPr>
        <w:lastRenderedPageBreak/>
        <w:t xml:space="preserve">Установлено, что сведения о расходах, предусмотренные статьей 3 Федерального закона «О </w:t>
      </w:r>
      <w:proofErr w:type="gramStart"/>
      <w:r w:rsidRPr="0045703C">
        <w:rPr>
          <w:rFonts w:ascii="Arial" w:hAnsi="Arial" w:cs="Arial"/>
          <w:sz w:val="22"/>
          <w:szCs w:val="22"/>
        </w:rPr>
        <w:t>контроле за</w:t>
      </w:r>
      <w:proofErr w:type="gramEnd"/>
      <w:r w:rsidRPr="0045703C">
        <w:rPr>
          <w:rFonts w:ascii="Arial" w:hAnsi="Arial" w:cs="Arial"/>
          <w:sz w:val="22"/>
          <w:szCs w:val="22"/>
        </w:rPr>
        <w:t xml:space="preserve"> соответствием расходов лиц, замещающих государственные должности, и иных лиц их доходам» отражаются в разделе 2 Справки.</w:t>
      </w:r>
    </w:p>
    <w:p w:rsidR="009A15CD" w:rsidRPr="0045703C" w:rsidRDefault="009A15CD" w:rsidP="007F4E4D">
      <w:pPr>
        <w:jc w:val="both"/>
        <w:rPr>
          <w:rFonts w:ascii="Arial" w:hAnsi="Arial" w:cs="Arial"/>
          <w:sz w:val="22"/>
          <w:szCs w:val="22"/>
        </w:rPr>
      </w:pPr>
      <w:proofErr w:type="gramStart"/>
      <w:r w:rsidRPr="0045703C">
        <w:rPr>
          <w:rFonts w:ascii="Arial" w:hAnsi="Arial" w:cs="Arial"/>
          <w:sz w:val="22"/>
          <w:szCs w:val="22"/>
        </w:rPr>
        <w:t>Отражению подлежат сделки по приобретению земельных участков, иного недвижимого имущества, транспортных средств и ценных бумаг с указанием суммы сделки, источника получения средств, за счет которых приобретено имущество и оснований возникновения права собственности на данное имущество, в случаях, если сумма сделки превышает общий доход данного лица и его супруги (супруга) за три последних года.</w:t>
      </w:r>
      <w:proofErr w:type="gramEnd"/>
      <w:r w:rsidRPr="0045703C">
        <w:rPr>
          <w:rFonts w:ascii="Arial" w:hAnsi="Arial" w:cs="Arial"/>
          <w:sz w:val="22"/>
          <w:szCs w:val="22"/>
        </w:rPr>
        <w:t xml:space="preserve"> Если правовые основания для представления указанных сведений отсутствуют, данный раздел справки не заполняется.</w:t>
      </w:r>
    </w:p>
    <w:p w:rsidR="007F4E4D" w:rsidRPr="0045703C" w:rsidRDefault="007F4E4D" w:rsidP="007F4E4D">
      <w:pPr>
        <w:jc w:val="both"/>
        <w:rPr>
          <w:rFonts w:ascii="Arial" w:hAnsi="Arial" w:cs="Arial"/>
          <w:sz w:val="22"/>
          <w:szCs w:val="22"/>
        </w:rPr>
      </w:pPr>
    </w:p>
    <w:p w:rsidR="009A15CD" w:rsidRPr="0045703C" w:rsidRDefault="009A15CD" w:rsidP="007F4E4D">
      <w:pPr>
        <w:jc w:val="both"/>
        <w:rPr>
          <w:rFonts w:ascii="Arial" w:hAnsi="Arial" w:cs="Arial"/>
          <w:sz w:val="22"/>
          <w:szCs w:val="22"/>
        </w:rPr>
      </w:pPr>
      <w:r w:rsidRPr="0045703C">
        <w:rPr>
          <w:rFonts w:ascii="Arial" w:hAnsi="Arial" w:cs="Arial"/>
          <w:sz w:val="22"/>
          <w:szCs w:val="22"/>
        </w:rPr>
        <w:t xml:space="preserve">Претерпела изменения справка и в части указания сведений об имуществе. </w:t>
      </w:r>
      <w:proofErr w:type="gramStart"/>
      <w:r w:rsidRPr="0045703C">
        <w:rPr>
          <w:rFonts w:ascii="Arial" w:hAnsi="Arial" w:cs="Arial"/>
          <w:sz w:val="22"/>
          <w:szCs w:val="22"/>
        </w:rPr>
        <w:t>По новой форме при предоставлении данных сведений также необходимо указывать основания приобретения объектов недвижимого имущества (земельных участков, жилых домов, дач, квартир, гаражей и иного недвижимое имущества), а также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45703C">
        <w:rPr>
          <w:rFonts w:ascii="Arial" w:hAnsi="Arial" w:cs="Arial"/>
          <w:sz w:val="22"/>
          <w:szCs w:val="22"/>
        </w:rPr>
        <w:t xml:space="preserve"> (или) пользоваться иностранными финансовыми инструментами», источники получения средств, за счет которых приобретено имущество.</w:t>
      </w:r>
    </w:p>
    <w:p w:rsidR="007F4E4D" w:rsidRPr="0045703C" w:rsidRDefault="007F4E4D" w:rsidP="007F4E4D">
      <w:pPr>
        <w:jc w:val="both"/>
        <w:rPr>
          <w:rFonts w:ascii="Arial" w:hAnsi="Arial" w:cs="Arial"/>
          <w:sz w:val="22"/>
          <w:szCs w:val="22"/>
        </w:rPr>
      </w:pPr>
    </w:p>
    <w:p w:rsidR="009A15CD" w:rsidRPr="0045703C" w:rsidRDefault="009A15CD" w:rsidP="007F4E4D">
      <w:pPr>
        <w:jc w:val="both"/>
        <w:rPr>
          <w:rFonts w:ascii="Arial" w:hAnsi="Arial" w:cs="Arial"/>
          <w:sz w:val="22"/>
          <w:szCs w:val="22"/>
        </w:rPr>
      </w:pPr>
      <w:r w:rsidRPr="0045703C">
        <w:rPr>
          <w:rFonts w:ascii="Arial" w:hAnsi="Arial" w:cs="Arial"/>
          <w:sz w:val="22"/>
          <w:szCs w:val="22"/>
        </w:rPr>
        <w:t>При предоставлении сведений о счетах в банках с 01 января 2015 года следует указывать общую сумму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необходимо прилагать выписку о движении денежных средств по счету.</w:t>
      </w:r>
    </w:p>
    <w:p w:rsidR="007F4E4D" w:rsidRPr="0045703C" w:rsidRDefault="007F4E4D" w:rsidP="007F4E4D">
      <w:pPr>
        <w:jc w:val="both"/>
        <w:rPr>
          <w:rFonts w:ascii="Arial" w:hAnsi="Arial" w:cs="Arial"/>
          <w:sz w:val="22"/>
          <w:szCs w:val="22"/>
        </w:rPr>
      </w:pPr>
    </w:p>
    <w:p w:rsidR="009A15CD" w:rsidRPr="0045703C" w:rsidRDefault="009A15CD" w:rsidP="007F4E4D">
      <w:pPr>
        <w:jc w:val="both"/>
        <w:rPr>
          <w:rFonts w:ascii="Arial" w:hAnsi="Arial" w:cs="Arial"/>
          <w:sz w:val="22"/>
          <w:szCs w:val="22"/>
        </w:rPr>
      </w:pPr>
      <w:r w:rsidRPr="0045703C">
        <w:rPr>
          <w:rFonts w:ascii="Arial" w:hAnsi="Arial" w:cs="Arial"/>
          <w:sz w:val="22"/>
          <w:szCs w:val="22"/>
        </w:rPr>
        <w:t xml:space="preserve">При заполнении раздела 6.2 «Срочные обязательства финансового характера» необходимо указывать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45703C">
        <w:rPr>
          <w:rFonts w:ascii="Arial" w:hAnsi="Arial" w:cs="Arial"/>
          <w:sz w:val="22"/>
          <w:szCs w:val="22"/>
        </w:rPr>
        <w:t>сведения</w:t>
      </w:r>
      <w:proofErr w:type="gramEnd"/>
      <w:r w:rsidRPr="0045703C">
        <w:rPr>
          <w:rFonts w:ascii="Arial" w:hAnsi="Arial" w:cs="Arial"/>
          <w:sz w:val="22"/>
          <w:szCs w:val="22"/>
        </w:rPr>
        <w:t xml:space="preserve"> об обязательствах которого предоставляются. Ранее данная сумма была установлена в размере, превышающем 100-кратный размер минимальной оплаты труда, установленный на отчетную дату.</w:t>
      </w:r>
    </w:p>
    <w:p w:rsidR="007F4E4D" w:rsidRPr="0045703C" w:rsidRDefault="007F4E4D" w:rsidP="007F4E4D">
      <w:pPr>
        <w:jc w:val="both"/>
        <w:rPr>
          <w:rFonts w:ascii="Arial" w:hAnsi="Arial" w:cs="Arial"/>
          <w:sz w:val="22"/>
          <w:szCs w:val="22"/>
        </w:rPr>
      </w:pPr>
    </w:p>
    <w:p w:rsidR="009A15CD" w:rsidRPr="0045703C" w:rsidRDefault="009A15CD" w:rsidP="007F4E4D">
      <w:pPr>
        <w:jc w:val="both"/>
        <w:rPr>
          <w:rFonts w:ascii="Arial" w:hAnsi="Arial" w:cs="Arial"/>
          <w:sz w:val="22"/>
          <w:szCs w:val="22"/>
        </w:rPr>
      </w:pPr>
      <w:proofErr w:type="gramStart"/>
      <w:r w:rsidRPr="0045703C">
        <w:rPr>
          <w:rFonts w:ascii="Arial" w:hAnsi="Arial" w:cs="Arial"/>
          <w:sz w:val="22"/>
          <w:szCs w:val="22"/>
        </w:rPr>
        <w:t>Кроме того, Указом Президента Российской Федерации от 23.06.2014 № 460 внесены изменения в некоторые акты Президента Российской Федерации, регламентирующие порядок предоставления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такие сведения своих супруги (супруга) и несовершеннолетних детей.</w:t>
      </w:r>
      <w:proofErr w:type="gramEnd"/>
    </w:p>
    <w:p w:rsidR="009A15CD" w:rsidRPr="0045703C" w:rsidRDefault="009A15CD" w:rsidP="0045703C">
      <w:pPr>
        <w:jc w:val="both"/>
        <w:rPr>
          <w:rFonts w:ascii="Arial" w:hAnsi="Arial" w:cs="Arial"/>
          <w:color w:val="FFFFFF" w:themeColor="background1"/>
          <w:sz w:val="22"/>
          <w:szCs w:val="22"/>
        </w:rPr>
      </w:pPr>
    </w:p>
    <w:p w:rsidR="0045703C" w:rsidRPr="0045703C" w:rsidRDefault="0045703C" w:rsidP="0045703C">
      <w:pPr>
        <w:jc w:val="both"/>
        <w:rPr>
          <w:sz w:val="28"/>
          <w:szCs w:val="28"/>
        </w:rPr>
      </w:pPr>
      <w:r>
        <w:rPr>
          <w:rFonts w:ascii="Arial" w:hAnsi="Arial" w:cs="Arial"/>
          <w:sz w:val="22"/>
          <w:szCs w:val="22"/>
        </w:rPr>
        <w:t xml:space="preserve">1.4. Администрацией </w:t>
      </w:r>
      <w:proofErr w:type="spellStart"/>
      <w:r>
        <w:rPr>
          <w:rFonts w:ascii="Arial" w:hAnsi="Arial" w:cs="Arial"/>
          <w:sz w:val="22"/>
          <w:szCs w:val="22"/>
        </w:rPr>
        <w:t>Могочинского</w:t>
      </w:r>
      <w:proofErr w:type="spellEnd"/>
      <w:r>
        <w:rPr>
          <w:rFonts w:ascii="Arial" w:hAnsi="Arial" w:cs="Arial"/>
          <w:sz w:val="22"/>
          <w:szCs w:val="22"/>
        </w:rPr>
        <w:t xml:space="preserve"> сельского поселения принято распоряжение от 07.04.2015 №34 «</w:t>
      </w:r>
      <w:r w:rsidRPr="0045703C">
        <w:rPr>
          <w:rFonts w:ascii="Arial" w:hAnsi="Arial" w:cs="Arial"/>
          <w:color w:val="000000"/>
          <w:sz w:val="22"/>
          <w:szCs w:val="22"/>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администрации </w:t>
      </w:r>
    </w:p>
    <w:p w:rsidR="0045703C" w:rsidRPr="0045703C" w:rsidRDefault="0045703C" w:rsidP="0045703C">
      <w:pPr>
        <w:rPr>
          <w:rFonts w:ascii="Arial" w:hAnsi="Arial" w:cs="Arial"/>
          <w:color w:val="000000"/>
          <w:sz w:val="22"/>
          <w:szCs w:val="22"/>
        </w:rPr>
      </w:pPr>
      <w:proofErr w:type="spellStart"/>
      <w:r w:rsidRPr="0045703C">
        <w:rPr>
          <w:rFonts w:ascii="Arial" w:hAnsi="Arial" w:cs="Arial"/>
          <w:color w:val="000000"/>
          <w:sz w:val="22"/>
          <w:szCs w:val="22"/>
        </w:rPr>
        <w:t>Могочинского</w:t>
      </w:r>
      <w:proofErr w:type="spellEnd"/>
      <w:r w:rsidRPr="0045703C">
        <w:rPr>
          <w:rFonts w:ascii="Arial" w:hAnsi="Arial" w:cs="Arial"/>
          <w:color w:val="000000"/>
          <w:sz w:val="22"/>
          <w:szCs w:val="22"/>
        </w:rPr>
        <w:t xml:space="preserve"> сельского поселения и членов их семей на</w:t>
      </w:r>
      <w:r>
        <w:rPr>
          <w:rFonts w:ascii="Arial" w:hAnsi="Arial" w:cs="Arial"/>
          <w:color w:val="000000"/>
          <w:sz w:val="22"/>
          <w:szCs w:val="22"/>
        </w:rPr>
        <w:t xml:space="preserve"> </w:t>
      </w:r>
      <w:r w:rsidRPr="0045703C">
        <w:rPr>
          <w:rFonts w:ascii="Arial" w:hAnsi="Arial" w:cs="Arial"/>
          <w:color w:val="000000"/>
          <w:sz w:val="22"/>
          <w:szCs w:val="22"/>
        </w:rPr>
        <w:t xml:space="preserve">официальном сайте </w:t>
      </w:r>
      <w:proofErr w:type="spellStart"/>
      <w:proofErr w:type="gramStart"/>
      <w:r w:rsidRPr="0045703C">
        <w:rPr>
          <w:rFonts w:ascii="Arial" w:hAnsi="Arial" w:cs="Arial"/>
          <w:color w:val="000000"/>
          <w:sz w:val="22"/>
          <w:szCs w:val="22"/>
        </w:rPr>
        <w:t>адми</w:t>
      </w:r>
      <w:r>
        <w:rPr>
          <w:rFonts w:ascii="Arial" w:hAnsi="Arial" w:cs="Arial"/>
          <w:color w:val="000000"/>
          <w:sz w:val="22"/>
          <w:szCs w:val="22"/>
        </w:rPr>
        <w:t>-</w:t>
      </w:r>
      <w:r w:rsidRPr="0045703C">
        <w:rPr>
          <w:rFonts w:ascii="Arial" w:hAnsi="Arial" w:cs="Arial"/>
          <w:color w:val="000000"/>
          <w:sz w:val="22"/>
          <w:szCs w:val="22"/>
        </w:rPr>
        <w:t>нистрации</w:t>
      </w:r>
      <w:proofErr w:type="spellEnd"/>
      <w:proofErr w:type="gramEnd"/>
      <w:r w:rsidRPr="0045703C">
        <w:rPr>
          <w:rFonts w:ascii="Arial" w:hAnsi="Arial" w:cs="Arial"/>
          <w:color w:val="000000"/>
          <w:sz w:val="22"/>
          <w:szCs w:val="22"/>
        </w:rPr>
        <w:t xml:space="preserve"> </w:t>
      </w:r>
      <w:proofErr w:type="spellStart"/>
      <w:r w:rsidRPr="0045703C">
        <w:rPr>
          <w:rFonts w:ascii="Arial" w:hAnsi="Arial" w:cs="Arial"/>
          <w:color w:val="000000"/>
          <w:sz w:val="22"/>
          <w:szCs w:val="22"/>
        </w:rPr>
        <w:t>Могочинского</w:t>
      </w:r>
      <w:proofErr w:type="spellEnd"/>
      <w:r w:rsidRPr="0045703C">
        <w:rPr>
          <w:rFonts w:ascii="Arial" w:hAnsi="Arial" w:cs="Arial"/>
          <w:color w:val="000000"/>
          <w:sz w:val="22"/>
          <w:szCs w:val="22"/>
        </w:rPr>
        <w:t xml:space="preserve"> сельского поселения в </w:t>
      </w:r>
      <w:r>
        <w:rPr>
          <w:rFonts w:ascii="Arial" w:hAnsi="Arial" w:cs="Arial"/>
          <w:color w:val="000000"/>
          <w:sz w:val="22"/>
          <w:szCs w:val="22"/>
        </w:rPr>
        <w:t xml:space="preserve">сети Интернет и предоставление </w:t>
      </w:r>
      <w:r w:rsidRPr="0045703C">
        <w:rPr>
          <w:rFonts w:ascii="Arial" w:hAnsi="Arial" w:cs="Arial"/>
          <w:color w:val="000000"/>
          <w:sz w:val="22"/>
          <w:szCs w:val="22"/>
        </w:rPr>
        <w:t>этих сведений средствам массовой информации для опубликования</w:t>
      </w:r>
      <w:r>
        <w:rPr>
          <w:rFonts w:ascii="Arial" w:hAnsi="Arial" w:cs="Arial"/>
          <w:color w:val="000000"/>
          <w:sz w:val="22"/>
          <w:szCs w:val="22"/>
        </w:rPr>
        <w:t>»</w:t>
      </w:r>
      <w:r w:rsidR="00F61A58">
        <w:rPr>
          <w:rFonts w:ascii="Arial" w:hAnsi="Arial" w:cs="Arial"/>
          <w:color w:val="000000"/>
          <w:sz w:val="22"/>
          <w:szCs w:val="22"/>
        </w:rPr>
        <w:t>. Все муниципальные служащие ознакомлены с данным распоряжением</w:t>
      </w:r>
      <w:r w:rsidRPr="0045703C">
        <w:rPr>
          <w:rFonts w:ascii="Arial" w:hAnsi="Arial" w:cs="Arial"/>
          <w:color w:val="000000"/>
          <w:sz w:val="22"/>
          <w:szCs w:val="22"/>
        </w:rPr>
        <w:t xml:space="preserve">  </w:t>
      </w:r>
    </w:p>
    <w:p w:rsidR="00146B0A" w:rsidRPr="0045703C" w:rsidRDefault="00146B0A" w:rsidP="007F4E4D">
      <w:pPr>
        <w:jc w:val="both"/>
        <w:rPr>
          <w:rFonts w:ascii="Arial" w:hAnsi="Arial" w:cs="Arial"/>
          <w:sz w:val="22"/>
          <w:szCs w:val="22"/>
        </w:rPr>
      </w:pPr>
    </w:p>
    <w:p w:rsidR="00F07A25" w:rsidRDefault="0045703C" w:rsidP="007F4E4D">
      <w:pPr>
        <w:jc w:val="both"/>
        <w:rPr>
          <w:rFonts w:ascii="Arial" w:hAnsi="Arial" w:cs="Arial"/>
          <w:sz w:val="22"/>
          <w:szCs w:val="22"/>
        </w:rPr>
      </w:pPr>
      <w:r w:rsidRPr="0045703C">
        <w:rPr>
          <w:rFonts w:ascii="Arial" w:hAnsi="Arial" w:cs="Arial"/>
          <w:sz w:val="22"/>
          <w:szCs w:val="22"/>
        </w:rPr>
        <w:t>РЕШИЛИ: информацию по законодательству принять к сведению</w:t>
      </w:r>
      <w:r w:rsidR="00F61A58">
        <w:rPr>
          <w:rFonts w:ascii="Arial" w:hAnsi="Arial" w:cs="Arial"/>
          <w:sz w:val="22"/>
          <w:szCs w:val="22"/>
        </w:rPr>
        <w:t>.</w:t>
      </w:r>
    </w:p>
    <w:p w:rsidR="00F61A58" w:rsidRDefault="00F61A58" w:rsidP="007F4E4D">
      <w:pPr>
        <w:jc w:val="both"/>
        <w:rPr>
          <w:rFonts w:ascii="Arial" w:hAnsi="Arial" w:cs="Arial"/>
          <w:sz w:val="22"/>
          <w:szCs w:val="22"/>
        </w:rPr>
      </w:pPr>
    </w:p>
    <w:p w:rsidR="00F61A58" w:rsidRDefault="00F61A58" w:rsidP="007F4E4D">
      <w:pPr>
        <w:jc w:val="both"/>
        <w:rPr>
          <w:rFonts w:ascii="Arial" w:hAnsi="Arial" w:cs="Arial"/>
          <w:sz w:val="22"/>
          <w:szCs w:val="22"/>
        </w:rPr>
      </w:pPr>
    </w:p>
    <w:p w:rsidR="00F61A58" w:rsidRDefault="00F61A58" w:rsidP="007F4E4D">
      <w:pPr>
        <w:jc w:val="both"/>
        <w:rPr>
          <w:rFonts w:ascii="Arial" w:hAnsi="Arial" w:cs="Arial"/>
          <w:sz w:val="22"/>
          <w:szCs w:val="22"/>
        </w:rPr>
      </w:pPr>
      <w:r>
        <w:rPr>
          <w:rFonts w:ascii="Arial" w:hAnsi="Arial" w:cs="Arial"/>
          <w:sz w:val="22"/>
          <w:szCs w:val="22"/>
        </w:rPr>
        <w:t xml:space="preserve">Председатель                                            И.А. </w:t>
      </w:r>
      <w:proofErr w:type="spellStart"/>
      <w:r>
        <w:rPr>
          <w:rFonts w:ascii="Arial" w:hAnsi="Arial" w:cs="Arial"/>
          <w:sz w:val="22"/>
          <w:szCs w:val="22"/>
        </w:rPr>
        <w:t>Скиданенко</w:t>
      </w:r>
      <w:proofErr w:type="spellEnd"/>
    </w:p>
    <w:p w:rsidR="00F61A58" w:rsidRDefault="00F61A58" w:rsidP="007F4E4D">
      <w:pPr>
        <w:jc w:val="both"/>
        <w:rPr>
          <w:rFonts w:ascii="Arial" w:hAnsi="Arial" w:cs="Arial"/>
          <w:sz w:val="22"/>
          <w:szCs w:val="22"/>
        </w:rPr>
      </w:pPr>
    </w:p>
    <w:p w:rsidR="00F61A58" w:rsidRPr="0045703C" w:rsidRDefault="00F61A58" w:rsidP="007F4E4D">
      <w:pPr>
        <w:jc w:val="both"/>
        <w:rPr>
          <w:rFonts w:ascii="Arial" w:hAnsi="Arial" w:cs="Arial"/>
          <w:sz w:val="22"/>
          <w:szCs w:val="22"/>
        </w:rPr>
      </w:pPr>
      <w:r>
        <w:rPr>
          <w:rFonts w:ascii="Arial" w:hAnsi="Arial" w:cs="Arial"/>
          <w:sz w:val="22"/>
          <w:szCs w:val="22"/>
        </w:rPr>
        <w:t>Секретарь                                                  Т.Ю. Смачная</w:t>
      </w:r>
    </w:p>
    <w:sectPr w:rsidR="00F61A58" w:rsidRPr="0045703C" w:rsidSect="00F07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D72"/>
    <w:multiLevelType w:val="multilevel"/>
    <w:tmpl w:val="A7BA09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BA2747"/>
    <w:multiLevelType w:val="hybridMultilevel"/>
    <w:tmpl w:val="626EA880"/>
    <w:lvl w:ilvl="0" w:tplc="87927F0C">
      <w:start w:val="2"/>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0CB6F05"/>
    <w:multiLevelType w:val="hybridMultilevel"/>
    <w:tmpl w:val="B71E775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A850E1E"/>
    <w:multiLevelType w:val="multilevel"/>
    <w:tmpl w:val="B27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23F"/>
    <w:rsid w:val="000562BD"/>
    <w:rsid w:val="00062C26"/>
    <w:rsid w:val="00146B0A"/>
    <w:rsid w:val="0045703C"/>
    <w:rsid w:val="005E51B4"/>
    <w:rsid w:val="007F4E4D"/>
    <w:rsid w:val="00900DD8"/>
    <w:rsid w:val="009A15CD"/>
    <w:rsid w:val="009D2C86"/>
    <w:rsid w:val="00E0323F"/>
    <w:rsid w:val="00F07A25"/>
    <w:rsid w:val="00F6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3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7F4E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23F"/>
    <w:pPr>
      <w:ind w:left="720"/>
      <w:contextualSpacing/>
    </w:pPr>
  </w:style>
  <w:style w:type="paragraph" w:styleId="a4">
    <w:name w:val="Normal (Web)"/>
    <w:basedOn w:val="a"/>
    <w:uiPriority w:val="99"/>
    <w:semiHidden/>
    <w:unhideWhenUsed/>
    <w:rsid w:val="00900DD8"/>
    <w:pPr>
      <w:spacing w:before="100" w:beforeAutospacing="1" w:after="100" w:afterAutospacing="1"/>
    </w:pPr>
  </w:style>
  <w:style w:type="character" w:styleId="a5">
    <w:name w:val="Strong"/>
    <w:basedOn w:val="a0"/>
    <w:uiPriority w:val="22"/>
    <w:qFormat/>
    <w:rsid w:val="00900DD8"/>
    <w:rPr>
      <w:b/>
      <w:bCs/>
    </w:rPr>
  </w:style>
  <w:style w:type="character" w:customStyle="1" w:styleId="30">
    <w:name w:val="Заголовок 3 Знак"/>
    <w:basedOn w:val="a0"/>
    <w:link w:val="3"/>
    <w:uiPriority w:val="9"/>
    <w:rsid w:val="007F4E4D"/>
    <w:rPr>
      <w:rFonts w:ascii="Times New Roman" w:eastAsia="Times New Roman" w:hAnsi="Times New Roman" w:cs="Times New Roman"/>
      <w:b/>
      <w:bCs/>
      <w:sz w:val="27"/>
      <w:szCs w:val="27"/>
      <w:lang w:eastAsia="ru-RU"/>
    </w:rPr>
  </w:style>
  <w:style w:type="paragraph" w:customStyle="1" w:styleId="formattext">
    <w:name w:val="formattext"/>
    <w:basedOn w:val="a"/>
    <w:rsid w:val="007F4E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19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6c7a787f7df5844a3d32b499d9c409f6&amp;url=http%3A%2F%2Fwww.consultant.ru%2Fcabinet%2Fstat%2Ffw%2F2014-12-29%2Fclick%2Fconsultant%2F%3Fdst%3Dhttp%253A%252F%252Fwww.consultant.ru%252Fdocument%252Fcons_doc_LAW_172489%252F%2523utm_campaign%253Dfw%2526utm_source%253Dconsultant%2526utm_medium%253Demail%2526utm_content%253Dbody%22+%5Ct+%22_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4107C-6716-4B37-AB88-EF9C37FD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3</cp:revision>
  <cp:lastPrinted>2015-04-15T03:23:00Z</cp:lastPrinted>
  <dcterms:created xsi:type="dcterms:W3CDTF">2015-04-14T08:19:00Z</dcterms:created>
  <dcterms:modified xsi:type="dcterms:W3CDTF">2015-04-15T03:28:00Z</dcterms:modified>
</cp:coreProperties>
</file>